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A70" w:rsidRPr="009E0959" w:rsidRDefault="009E0959" w:rsidP="00DB2267">
      <w:pPr>
        <w:spacing w:line="480" w:lineRule="auto"/>
        <w:jc w:val="center"/>
        <w:rPr>
          <w:rFonts w:ascii="Times New Roman" w:hAnsi="Times New Roman" w:cs="Times New Roman"/>
          <w:sz w:val="24"/>
          <w:lang w:val="es-ES"/>
        </w:rPr>
      </w:pPr>
      <w:r w:rsidRPr="009E0959">
        <w:rPr>
          <w:rFonts w:ascii="Times New Roman" w:hAnsi="Times New Roman" w:cs="Times New Roman"/>
          <w:sz w:val="24"/>
          <w:lang w:val="es-ES"/>
        </w:rPr>
        <w:t>TEMA 16: LEGISLACION SALVADOREÑA (EN EL AMBITO JUDICIAL PENAL)</w:t>
      </w:r>
    </w:p>
    <w:p w:rsidR="009E0959" w:rsidRDefault="009E0959" w:rsidP="00792ED6">
      <w:pPr>
        <w:spacing w:line="480" w:lineRule="auto"/>
        <w:rPr>
          <w:rFonts w:ascii="Times New Roman" w:hAnsi="Times New Roman" w:cs="Times New Roman"/>
          <w:sz w:val="24"/>
          <w:lang w:val="es-ES"/>
        </w:rPr>
      </w:pPr>
    </w:p>
    <w:p w:rsidR="009E0959" w:rsidRDefault="00FD6A59" w:rsidP="00B76CF6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Al hablar de la legislación judicial penal es hablar del Derecho</w:t>
      </w:r>
      <w:r w:rsidR="00C70547">
        <w:rPr>
          <w:rFonts w:ascii="Times New Roman" w:hAnsi="Times New Roman" w:cs="Times New Roman"/>
          <w:sz w:val="24"/>
          <w:lang w:val="es-ES"/>
        </w:rPr>
        <w:t xml:space="preserve"> P</w:t>
      </w:r>
      <w:r w:rsidR="009E0959">
        <w:rPr>
          <w:rFonts w:ascii="Times New Roman" w:hAnsi="Times New Roman" w:cs="Times New Roman"/>
          <w:sz w:val="24"/>
          <w:lang w:val="es-ES"/>
        </w:rPr>
        <w:t>enal</w:t>
      </w:r>
      <w:r>
        <w:rPr>
          <w:rFonts w:ascii="Times New Roman" w:hAnsi="Times New Roman" w:cs="Times New Roman"/>
          <w:sz w:val="24"/>
          <w:lang w:val="es-ES"/>
        </w:rPr>
        <w:t>. El Derecho Penal</w:t>
      </w:r>
      <w:r w:rsidR="009E0959">
        <w:rPr>
          <w:rFonts w:ascii="Times New Roman" w:hAnsi="Times New Roman" w:cs="Times New Roman"/>
          <w:sz w:val="24"/>
          <w:lang w:val="es-ES"/>
        </w:rPr>
        <w:t xml:space="preserve"> </w:t>
      </w:r>
      <w:r w:rsidR="00C70547">
        <w:rPr>
          <w:rFonts w:ascii="Times New Roman" w:hAnsi="Times New Roman" w:cs="Times New Roman"/>
          <w:sz w:val="24"/>
          <w:lang w:val="es-ES"/>
        </w:rPr>
        <w:t>es una rama del D</w:t>
      </w:r>
      <w:r w:rsidR="00A13F44">
        <w:rPr>
          <w:rFonts w:ascii="Times New Roman" w:hAnsi="Times New Roman" w:cs="Times New Roman"/>
          <w:sz w:val="24"/>
          <w:lang w:val="es-ES"/>
        </w:rPr>
        <w:t xml:space="preserve">erecho </w:t>
      </w:r>
      <w:r w:rsidR="00C70547">
        <w:rPr>
          <w:rFonts w:ascii="Times New Roman" w:hAnsi="Times New Roman" w:cs="Times New Roman"/>
          <w:sz w:val="24"/>
          <w:lang w:val="es-ES"/>
        </w:rPr>
        <w:t>P</w:t>
      </w:r>
      <w:r w:rsidR="00B76CF6">
        <w:rPr>
          <w:rFonts w:ascii="Times New Roman" w:hAnsi="Times New Roman" w:cs="Times New Roman"/>
          <w:sz w:val="24"/>
          <w:lang w:val="es-ES"/>
        </w:rPr>
        <w:t>úblico</w:t>
      </w:r>
      <w:r w:rsidR="00A13F44">
        <w:rPr>
          <w:rFonts w:ascii="Times New Roman" w:hAnsi="Times New Roman" w:cs="Times New Roman"/>
          <w:sz w:val="24"/>
          <w:lang w:val="es-ES"/>
        </w:rPr>
        <w:t xml:space="preserve"> que estudia las normas penales, las conductas que las infringen y las sanciones aplicables a las mismas.  El derecho penal se divide en Derecho Penal Sustantivo que </w:t>
      </w:r>
      <w:r w:rsidR="00B76CF6">
        <w:rPr>
          <w:rFonts w:ascii="Times New Roman" w:hAnsi="Times New Roman" w:cs="Times New Roman"/>
          <w:sz w:val="24"/>
          <w:lang w:val="es-ES"/>
        </w:rPr>
        <w:t>está</w:t>
      </w:r>
      <w:r w:rsidR="00A13F44">
        <w:rPr>
          <w:rFonts w:ascii="Times New Roman" w:hAnsi="Times New Roman" w:cs="Times New Roman"/>
          <w:sz w:val="24"/>
          <w:lang w:val="es-ES"/>
        </w:rPr>
        <w:t xml:space="preserve"> constituido por lo que se conoce como código penal o las leyes penales de fondo, que son las normas promulgadas por el Estado que establecen los delitos</w:t>
      </w:r>
      <w:r w:rsidR="00846858">
        <w:rPr>
          <w:rFonts w:ascii="Times New Roman" w:hAnsi="Times New Roman" w:cs="Times New Roman"/>
          <w:sz w:val="24"/>
          <w:lang w:val="es-ES"/>
        </w:rPr>
        <w:t xml:space="preserve"> y las penas; y Derecho Penal Ob</w:t>
      </w:r>
      <w:r w:rsidR="00A13F44">
        <w:rPr>
          <w:rFonts w:ascii="Times New Roman" w:hAnsi="Times New Roman" w:cs="Times New Roman"/>
          <w:sz w:val="24"/>
          <w:lang w:val="es-ES"/>
        </w:rPr>
        <w:t>jetivo o Procesal Penal que es el conjunto de normas destinadas a establecer el modo de aplicación de las mismas.</w:t>
      </w:r>
    </w:p>
    <w:p w:rsidR="00393B3B" w:rsidRDefault="00393B3B" w:rsidP="00B76CF6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El objetivo del Derecho Penal es promover el respeto a los bienes jurídicos (todo bien vital de la comunidad o del individuo). Para lograr esto </w:t>
      </w:r>
      <w:r w:rsidR="00165954">
        <w:rPr>
          <w:rFonts w:ascii="Times New Roman" w:hAnsi="Times New Roman" w:cs="Times New Roman"/>
          <w:sz w:val="24"/>
          <w:lang w:val="es-ES"/>
        </w:rPr>
        <w:t>prohíbe</w:t>
      </w:r>
      <w:r>
        <w:rPr>
          <w:rFonts w:ascii="Times New Roman" w:hAnsi="Times New Roman" w:cs="Times New Roman"/>
          <w:sz w:val="24"/>
          <w:lang w:val="es-ES"/>
        </w:rPr>
        <w:t xml:space="preserve"> las conductas que </w:t>
      </w:r>
      <w:r w:rsidR="00165954">
        <w:rPr>
          <w:rFonts w:ascii="Times New Roman" w:hAnsi="Times New Roman" w:cs="Times New Roman"/>
          <w:sz w:val="24"/>
          <w:lang w:val="es-ES"/>
        </w:rPr>
        <w:t>están</w:t>
      </w:r>
      <w:r>
        <w:rPr>
          <w:rFonts w:ascii="Times New Roman" w:hAnsi="Times New Roman" w:cs="Times New Roman"/>
          <w:sz w:val="24"/>
          <w:lang w:val="es-ES"/>
        </w:rPr>
        <w:t xml:space="preserve"> dirigidas a lesionar o poner en peligro un bien jurídico. Lo que no puede hacer el Derecho Penal es </w:t>
      </w:r>
      <w:r>
        <w:rPr>
          <w:rFonts w:ascii="Times New Roman" w:hAnsi="Times New Roman" w:cs="Times New Roman"/>
          <w:sz w:val="24"/>
          <w:lang w:val="es-ES"/>
        </w:rPr>
        <w:tab/>
        <w:t>evitar que sucedan ciertos efectos.</w:t>
      </w:r>
    </w:p>
    <w:p w:rsidR="00393B3B" w:rsidRDefault="00393B3B" w:rsidP="00B76CF6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El Estado dispone de dos herramientas para reaccionar frente al delito: las medidas de seguridad y las penas. La pena implica una restricción a los derechos del responsable del delito</w:t>
      </w:r>
    </w:p>
    <w:p w:rsidR="00A13F44" w:rsidRDefault="00B76CF6" w:rsidP="00B76CF6">
      <w:pPr>
        <w:spacing w:line="480" w:lineRule="auto"/>
        <w:ind w:firstLine="42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En nuestro país existen diversas leyes en materia penal, y son todas aquellas leyes que ante una conducta indebida promueven una pena o castigo. A continuación se mencionan algunas de ellas:</w:t>
      </w:r>
    </w:p>
    <w:p w:rsidR="00D579C3" w:rsidRDefault="00956E17" w:rsidP="00956E17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Constitución</w:t>
      </w:r>
      <w:r w:rsidR="00B76CF6">
        <w:rPr>
          <w:rFonts w:ascii="Times New Roman" w:hAnsi="Times New Roman" w:cs="Times New Roman"/>
          <w:sz w:val="24"/>
          <w:lang w:val="es-ES"/>
        </w:rPr>
        <w:t xml:space="preserve"> de la Republica</w:t>
      </w:r>
    </w:p>
    <w:p w:rsidR="00B76CF6" w:rsidRDefault="00B76CF6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 </w:t>
      </w:r>
      <w:r w:rsidR="00515308">
        <w:rPr>
          <w:rFonts w:ascii="Times New Roman" w:hAnsi="Times New Roman" w:cs="Times New Roman"/>
          <w:sz w:val="24"/>
          <w:lang w:val="es-ES"/>
        </w:rPr>
        <w:t xml:space="preserve">En ella se fijan las bases y los </w:t>
      </w:r>
      <w:r w:rsidR="00956E17">
        <w:rPr>
          <w:rFonts w:ascii="Times New Roman" w:hAnsi="Times New Roman" w:cs="Times New Roman"/>
          <w:sz w:val="24"/>
          <w:lang w:val="es-ES"/>
        </w:rPr>
        <w:t>límites</w:t>
      </w:r>
      <w:r w:rsidR="00515308">
        <w:rPr>
          <w:rFonts w:ascii="Times New Roman" w:hAnsi="Times New Roman" w:cs="Times New Roman"/>
          <w:sz w:val="24"/>
          <w:lang w:val="es-ES"/>
        </w:rPr>
        <w:t xml:space="preserve"> a los que el derecho penal deberá sujetarse, con principios como el de presunción de inocenc</w:t>
      </w:r>
      <w:r w:rsidR="00956E17">
        <w:rPr>
          <w:rFonts w:ascii="Times New Roman" w:hAnsi="Times New Roman" w:cs="Times New Roman"/>
          <w:sz w:val="24"/>
          <w:lang w:val="es-ES"/>
        </w:rPr>
        <w:t>ia establecido en el Art. 12</w:t>
      </w:r>
      <w:proofErr w:type="gramStart"/>
      <w:r w:rsidR="009F7437">
        <w:rPr>
          <w:rFonts w:ascii="Times New Roman" w:hAnsi="Times New Roman" w:cs="Times New Roman"/>
          <w:sz w:val="24"/>
          <w:lang w:val="es-ES"/>
        </w:rPr>
        <w:t>.</w:t>
      </w:r>
      <w:r w:rsidR="00956E17">
        <w:rPr>
          <w:rFonts w:ascii="Times New Roman" w:hAnsi="Times New Roman" w:cs="Times New Roman"/>
          <w:sz w:val="24"/>
          <w:lang w:val="es-ES"/>
        </w:rPr>
        <w:t>.</w:t>
      </w:r>
      <w:proofErr w:type="gramEnd"/>
    </w:p>
    <w:p w:rsidR="00D579C3" w:rsidRDefault="00D579C3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D579C3" w:rsidRDefault="00956E17" w:rsidP="00956E17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lastRenderedPageBreak/>
        <w:t>Código Penal</w:t>
      </w:r>
    </w:p>
    <w:p w:rsidR="00956E17" w:rsidRDefault="00956E17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Es donde</w:t>
      </w:r>
      <w:r w:rsidR="00791756">
        <w:rPr>
          <w:rFonts w:ascii="Times New Roman" w:hAnsi="Times New Roman" w:cs="Times New Roman"/>
          <w:sz w:val="24"/>
          <w:lang w:val="es-ES"/>
        </w:rPr>
        <w:t xml:space="preserve"> se establecen todos los delitos y las faltas, las penas y sus efectos.</w:t>
      </w:r>
      <w:r w:rsidR="00D579C3">
        <w:rPr>
          <w:rFonts w:ascii="Times New Roman" w:hAnsi="Times New Roman" w:cs="Times New Roman"/>
          <w:sz w:val="24"/>
          <w:lang w:val="es-ES"/>
        </w:rPr>
        <w:t xml:space="preserve"> </w:t>
      </w:r>
    </w:p>
    <w:p w:rsidR="00D579C3" w:rsidRDefault="00D579C3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El </w:t>
      </w:r>
      <w:r w:rsidR="009F7437">
        <w:rPr>
          <w:rFonts w:ascii="Times New Roman" w:hAnsi="Times New Roman" w:cs="Times New Roman"/>
          <w:sz w:val="24"/>
          <w:lang w:val="es-ES"/>
        </w:rPr>
        <w:t>Código</w:t>
      </w:r>
      <w:r>
        <w:rPr>
          <w:rFonts w:ascii="Times New Roman" w:hAnsi="Times New Roman" w:cs="Times New Roman"/>
          <w:sz w:val="24"/>
          <w:lang w:val="es-ES"/>
        </w:rPr>
        <w:t xml:space="preserve"> Penal se relaciona con la Auditoria Forense </w:t>
      </w:r>
      <w:r w:rsidR="009A03C6">
        <w:rPr>
          <w:rFonts w:ascii="Times New Roman" w:hAnsi="Times New Roman" w:cs="Times New Roman"/>
          <w:sz w:val="24"/>
          <w:lang w:val="es-ES"/>
        </w:rPr>
        <w:t>en los Art. 207-211 que establece el delito de Hurto y sus penas; y los Art. 215-218 que establece el delito de las Defraudaciones y sus penas.</w:t>
      </w:r>
    </w:p>
    <w:p w:rsidR="009A03C6" w:rsidRDefault="009A03C6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9F7437" w:rsidRDefault="009F7437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D579C3" w:rsidRDefault="00D579C3" w:rsidP="00956E17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Código Procesal Penal</w:t>
      </w:r>
    </w:p>
    <w:p w:rsidR="00791756" w:rsidRDefault="00791756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Se establecen los principios básicos y las garantías constitucionales, la acción </w:t>
      </w:r>
      <w:r w:rsidR="005F31BF">
        <w:rPr>
          <w:rFonts w:ascii="Times New Roman" w:hAnsi="Times New Roman" w:cs="Times New Roman"/>
          <w:sz w:val="24"/>
          <w:lang w:val="es-ES"/>
        </w:rPr>
        <w:t>penal, la acción civil que deben de seguirse en el proceso penal.</w:t>
      </w:r>
      <w:r w:rsidR="009A03C6">
        <w:rPr>
          <w:rFonts w:ascii="Times New Roman" w:hAnsi="Times New Roman" w:cs="Times New Roman"/>
          <w:sz w:val="24"/>
          <w:lang w:val="es-ES"/>
        </w:rPr>
        <w:t xml:space="preserve"> Se relaciona con la </w:t>
      </w:r>
      <w:r w:rsidR="0086275D">
        <w:rPr>
          <w:rFonts w:ascii="Times New Roman" w:hAnsi="Times New Roman" w:cs="Times New Roman"/>
          <w:sz w:val="24"/>
          <w:lang w:val="es-ES"/>
        </w:rPr>
        <w:t>Auditoria Forense en el Art. 128</w:t>
      </w:r>
      <w:r w:rsidR="009A03C6">
        <w:rPr>
          <w:rFonts w:ascii="Times New Roman" w:hAnsi="Times New Roman" w:cs="Times New Roman"/>
          <w:sz w:val="24"/>
          <w:lang w:val="es-ES"/>
        </w:rPr>
        <w:t xml:space="preserve"> que menciona a los Consultores </w:t>
      </w:r>
      <w:r w:rsidR="00511E11">
        <w:rPr>
          <w:rFonts w:ascii="Times New Roman" w:hAnsi="Times New Roman" w:cs="Times New Roman"/>
          <w:sz w:val="24"/>
          <w:lang w:val="es-ES"/>
        </w:rPr>
        <w:t>Técnicos</w:t>
      </w:r>
      <w:r w:rsidR="009A03C6">
        <w:rPr>
          <w:rFonts w:ascii="Times New Roman" w:hAnsi="Times New Roman" w:cs="Times New Roman"/>
          <w:sz w:val="24"/>
          <w:lang w:val="es-ES"/>
        </w:rPr>
        <w:t xml:space="preserve"> y los Arts. </w:t>
      </w:r>
      <w:r w:rsidR="0086275D">
        <w:rPr>
          <w:rFonts w:ascii="Times New Roman" w:hAnsi="Times New Roman" w:cs="Times New Roman"/>
          <w:sz w:val="24"/>
          <w:lang w:val="es-ES"/>
        </w:rPr>
        <w:t>226-241</w:t>
      </w:r>
      <w:r w:rsidR="009A03C6">
        <w:rPr>
          <w:rFonts w:ascii="Times New Roman" w:hAnsi="Times New Roman" w:cs="Times New Roman"/>
          <w:sz w:val="24"/>
          <w:lang w:val="es-ES"/>
        </w:rPr>
        <w:t xml:space="preserve"> que menciona lo relacionado a los Peritos.</w:t>
      </w:r>
    </w:p>
    <w:p w:rsidR="009A03C6" w:rsidRDefault="009A03C6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D579C3" w:rsidRDefault="005F31BF" w:rsidP="00956E17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</w:t>
      </w:r>
      <w:r w:rsidR="00D579C3">
        <w:rPr>
          <w:rFonts w:ascii="Times New Roman" w:hAnsi="Times New Roman" w:cs="Times New Roman"/>
          <w:sz w:val="24"/>
          <w:lang w:val="es-ES"/>
        </w:rPr>
        <w:t>ey Contra el Crimen Organizado</w:t>
      </w:r>
      <w:r w:rsidR="00511E11">
        <w:rPr>
          <w:rFonts w:ascii="Times New Roman" w:hAnsi="Times New Roman" w:cs="Times New Roman"/>
          <w:sz w:val="24"/>
          <w:lang w:val="es-ES"/>
        </w:rPr>
        <w:t xml:space="preserve"> y Delitos de Realización Compleja</w:t>
      </w:r>
    </w:p>
    <w:p w:rsidR="005F31BF" w:rsidRDefault="005F31BF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Esta ley regula y establece la competencia de los tribunale</w:t>
      </w:r>
      <w:r w:rsidR="00AC3E81">
        <w:rPr>
          <w:rFonts w:ascii="Times New Roman" w:hAnsi="Times New Roman" w:cs="Times New Roman"/>
          <w:sz w:val="24"/>
          <w:lang w:val="es-ES"/>
        </w:rPr>
        <w:t xml:space="preserve">s </w:t>
      </w:r>
      <w:r>
        <w:rPr>
          <w:rFonts w:ascii="Times New Roman" w:hAnsi="Times New Roman" w:cs="Times New Roman"/>
          <w:sz w:val="24"/>
          <w:lang w:val="es-ES"/>
        </w:rPr>
        <w:t>especializ</w:t>
      </w:r>
      <w:r w:rsidR="00AC3E81">
        <w:rPr>
          <w:rFonts w:ascii="Times New Roman" w:hAnsi="Times New Roman" w:cs="Times New Roman"/>
          <w:sz w:val="24"/>
          <w:lang w:val="es-ES"/>
        </w:rPr>
        <w:t xml:space="preserve">ados y los procedimientos para </w:t>
      </w:r>
      <w:r>
        <w:rPr>
          <w:rFonts w:ascii="Times New Roman" w:hAnsi="Times New Roman" w:cs="Times New Roman"/>
          <w:sz w:val="24"/>
          <w:lang w:val="es-ES"/>
        </w:rPr>
        <w:t>el juzgamiento de los delitos cometidos bajo esta modalidad.</w:t>
      </w:r>
      <w:r w:rsidR="00AC3E81">
        <w:rPr>
          <w:rFonts w:ascii="Times New Roman" w:hAnsi="Times New Roman" w:cs="Times New Roman"/>
          <w:sz w:val="24"/>
          <w:lang w:val="es-ES"/>
        </w:rPr>
        <w:t xml:space="preserve"> Se relaciona con la Aud</w:t>
      </w:r>
      <w:r w:rsidR="009F7437">
        <w:rPr>
          <w:rFonts w:ascii="Times New Roman" w:hAnsi="Times New Roman" w:cs="Times New Roman"/>
          <w:sz w:val="24"/>
          <w:lang w:val="es-ES"/>
        </w:rPr>
        <w:t xml:space="preserve">itoria Forense en </w:t>
      </w:r>
      <w:r w:rsidR="00AC3E81">
        <w:rPr>
          <w:rFonts w:ascii="Times New Roman" w:hAnsi="Times New Roman" w:cs="Times New Roman"/>
          <w:sz w:val="24"/>
          <w:lang w:val="es-ES"/>
        </w:rPr>
        <w:t>l</w:t>
      </w:r>
      <w:r w:rsidR="009F7437">
        <w:rPr>
          <w:rFonts w:ascii="Times New Roman" w:hAnsi="Times New Roman" w:cs="Times New Roman"/>
          <w:sz w:val="24"/>
          <w:lang w:val="es-ES"/>
        </w:rPr>
        <w:t>os</w:t>
      </w:r>
      <w:r w:rsidR="00AC3E81">
        <w:rPr>
          <w:rFonts w:ascii="Times New Roman" w:hAnsi="Times New Roman" w:cs="Times New Roman"/>
          <w:sz w:val="24"/>
          <w:lang w:val="es-ES"/>
        </w:rPr>
        <w:t xml:space="preserve"> Art</w:t>
      </w:r>
      <w:r w:rsidR="009F7437">
        <w:rPr>
          <w:rFonts w:ascii="Times New Roman" w:hAnsi="Times New Roman" w:cs="Times New Roman"/>
          <w:sz w:val="24"/>
          <w:lang w:val="es-ES"/>
        </w:rPr>
        <w:t>s</w:t>
      </w:r>
      <w:r w:rsidR="00AC3E81">
        <w:rPr>
          <w:rFonts w:ascii="Times New Roman" w:hAnsi="Times New Roman" w:cs="Times New Roman"/>
          <w:sz w:val="24"/>
          <w:lang w:val="es-ES"/>
        </w:rPr>
        <w:t>. 11</w:t>
      </w:r>
      <w:r w:rsidR="009F7437">
        <w:rPr>
          <w:rFonts w:ascii="Times New Roman" w:hAnsi="Times New Roman" w:cs="Times New Roman"/>
          <w:sz w:val="24"/>
          <w:lang w:val="es-ES"/>
        </w:rPr>
        <w:t>-13</w:t>
      </w:r>
      <w:r w:rsidR="00AC3E81">
        <w:rPr>
          <w:rFonts w:ascii="Times New Roman" w:hAnsi="Times New Roman" w:cs="Times New Roman"/>
          <w:sz w:val="24"/>
          <w:lang w:val="es-ES"/>
        </w:rPr>
        <w:t xml:space="preserve"> donde establece </w:t>
      </w:r>
      <w:r w:rsidR="009F7437">
        <w:rPr>
          <w:rFonts w:ascii="Times New Roman" w:hAnsi="Times New Roman" w:cs="Times New Roman"/>
          <w:sz w:val="24"/>
          <w:lang w:val="es-ES"/>
        </w:rPr>
        <w:t xml:space="preserve">las clases </w:t>
      </w:r>
      <w:r w:rsidR="006364B6">
        <w:rPr>
          <w:rFonts w:ascii="Times New Roman" w:hAnsi="Times New Roman" w:cs="Times New Roman"/>
          <w:sz w:val="24"/>
          <w:lang w:val="es-ES"/>
        </w:rPr>
        <w:t>de Peritos</w:t>
      </w:r>
      <w:r w:rsidR="009F7437">
        <w:rPr>
          <w:rFonts w:ascii="Times New Roman" w:hAnsi="Times New Roman" w:cs="Times New Roman"/>
          <w:sz w:val="24"/>
          <w:lang w:val="es-ES"/>
        </w:rPr>
        <w:t xml:space="preserve"> (Peritos Permanentes y Peritos Accidentales)</w:t>
      </w:r>
      <w:r w:rsidR="00AC3E81">
        <w:rPr>
          <w:rFonts w:ascii="Times New Roman" w:hAnsi="Times New Roman" w:cs="Times New Roman"/>
          <w:sz w:val="24"/>
          <w:lang w:val="es-ES"/>
        </w:rPr>
        <w:t>.</w:t>
      </w:r>
    </w:p>
    <w:p w:rsidR="00D579C3" w:rsidRDefault="00D579C3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D579C3" w:rsidRDefault="005F31BF" w:rsidP="005F31B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Ley Contra</w:t>
      </w:r>
      <w:r w:rsidR="00D579C3">
        <w:rPr>
          <w:rFonts w:ascii="Times New Roman" w:hAnsi="Times New Roman" w:cs="Times New Roman"/>
          <w:sz w:val="24"/>
          <w:lang w:val="es-ES"/>
        </w:rPr>
        <w:t xml:space="preserve"> el Lavado de Dinero y Activos</w:t>
      </w:r>
    </w:p>
    <w:p w:rsidR="005F31BF" w:rsidRDefault="005F31BF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El objeto de esta ley es prevenir, detectar, sancionar, y erradicar el delito de lavado de dinero.</w:t>
      </w:r>
      <w:r w:rsidR="00511E11">
        <w:rPr>
          <w:rFonts w:ascii="Times New Roman" w:hAnsi="Times New Roman" w:cs="Times New Roman"/>
          <w:sz w:val="24"/>
          <w:lang w:val="es-ES"/>
        </w:rPr>
        <w:t xml:space="preserve"> </w:t>
      </w:r>
      <w:r w:rsidR="00AC3E81">
        <w:rPr>
          <w:rFonts w:ascii="Times New Roman" w:hAnsi="Times New Roman" w:cs="Times New Roman"/>
          <w:sz w:val="24"/>
          <w:lang w:val="es-ES"/>
        </w:rPr>
        <w:t>Esta ley se relaciona con la Auditoria Forense en el</w:t>
      </w:r>
      <w:r w:rsidR="00A70E24">
        <w:rPr>
          <w:rFonts w:ascii="Times New Roman" w:hAnsi="Times New Roman" w:cs="Times New Roman"/>
          <w:sz w:val="24"/>
          <w:lang w:val="es-ES"/>
        </w:rPr>
        <w:t xml:space="preserve"> Art. 5 Casos Especiales de Lavado de Dinero y Activos en el literal </w:t>
      </w:r>
      <w:r w:rsidR="00A70E24" w:rsidRPr="00A70E24">
        <w:rPr>
          <w:rFonts w:ascii="Times New Roman" w:hAnsi="Times New Roman" w:cs="Times New Roman"/>
          <w:sz w:val="24"/>
          <w:szCs w:val="24"/>
          <w:lang w:val="es-ES"/>
        </w:rPr>
        <w:t xml:space="preserve">a) </w:t>
      </w:r>
      <w:r w:rsidR="00A70E24" w:rsidRPr="00A70E24">
        <w:rPr>
          <w:rFonts w:ascii="Times New Roman" w:hAnsi="Times New Roman" w:cs="Times New Roman"/>
          <w:sz w:val="24"/>
          <w:szCs w:val="24"/>
        </w:rPr>
        <w:t xml:space="preserve">Ocultar o disfrazar en cualquier forma la </w:t>
      </w:r>
      <w:r w:rsidR="00A70E24" w:rsidRPr="00A70E24">
        <w:rPr>
          <w:rFonts w:ascii="Times New Roman" w:hAnsi="Times New Roman" w:cs="Times New Roman"/>
          <w:sz w:val="24"/>
          <w:szCs w:val="24"/>
        </w:rPr>
        <w:lastRenderedPageBreak/>
        <w:t>naturaleza, el origen, la ubicación, el destino, el movimiento o la propiedad aparentemente legal de fondos, bienes o derechos relativos a ellos, que procedan directa o indirectamente de actividades delictivas</w:t>
      </w:r>
      <w:r w:rsidR="00AC3E81">
        <w:rPr>
          <w:rFonts w:ascii="Times New Roman" w:hAnsi="Times New Roman" w:cs="Times New Roman"/>
          <w:sz w:val="24"/>
          <w:lang w:val="es-ES"/>
        </w:rPr>
        <w:t xml:space="preserve"> </w:t>
      </w:r>
      <w:r w:rsidR="00A70E24">
        <w:rPr>
          <w:rFonts w:ascii="Times New Roman" w:hAnsi="Times New Roman" w:cs="Times New Roman"/>
          <w:sz w:val="24"/>
          <w:lang w:val="es-ES"/>
        </w:rPr>
        <w:t>y b)</w:t>
      </w:r>
      <w:r w:rsidR="00A70E24" w:rsidRPr="00A70E24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A70E24" w:rsidRPr="00A70E24">
        <w:rPr>
          <w:rFonts w:ascii="Times New Roman" w:hAnsi="Times New Roman" w:cs="Times New Roman"/>
          <w:sz w:val="24"/>
          <w:szCs w:val="24"/>
        </w:rPr>
        <w:t>Adquirir, poseer y utilizar fondos, bienes o derechos relacionados con los mismos, sabiendo que derivan de actividades delictivas con la finalidad de legitimarlas</w:t>
      </w:r>
      <w:r w:rsidR="00A70E24">
        <w:rPr>
          <w:rFonts w:ascii="Times New Roman" w:hAnsi="Times New Roman" w:cs="Times New Roman"/>
          <w:sz w:val="24"/>
          <w:szCs w:val="24"/>
        </w:rPr>
        <w:t xml:space="preserve">; y el </w:t>
      </w:r>
      <w:r w:rsidR="00AC3E81" w:rsidRPr="00A70E24">
        <w:rPr>
          <w:rFonts w:ascii="Times New Roman" w:hAnsi="Times New Roman" w:cs="Times New Roman"/>
          <w:sz w:val="24"/>
          <w:szCs w:val="24"/>
          <w:lang w:val="es-ES"/>
        </w:rPr>
        <w:t>Art</w:t>
      </w:r>
      <w:r w:rsidR="00AC3E81">
        <w:rPr>
          <w:rFonts w:ascii="Times New Roman" w:hAnsi="Times New Roman" w:cs="Times New Roman"/>
          <w:sz w:val="24"/>
          <w:lang w:val="es-ES"/>
        </w:rPr>
        <w:t xml:space="preserve">. 6 donde establece los delitos generados del lavado de dinero, como ejemplo: </w:t>
      </w:r>
      <w:r w:rsidR="007E6CFB">
        <w:rPr>
          <w:rFonts w:ascii="Times New Roman" w:hAnsi="Times New Roman" w:cs="Times New Roman"/>
          <w:sz w:val="24"/>
          <w:lang w:val="es-ES"/>
        </w:rPr>
        <w:t>Administración</w:t>
      </w:r>
      <w:r w:rsidR="00AC3E81">
        <w:rPr>
          <w:rFonts w:ascii="Times New Roman" w:hAnsi="Times New Roman" w:cs="Times New Roman"/>
          <w:sz w:val="24"/>
          <w:lang w:val="es-ES"/>
        </w:rPr>
        <w:t xml:space="preserve"> Fraudulenta, </w:t>
      </w:r>
      <w:r w:rsidR="007E6CFB">
        <w:rPr>
          <w:rFonts w:ascii="Times New Roman" w:hAnsi="Times New Roman" w:cs="Times New Roman"/>
          <w:sz w:val="24"/>
          <w:lang w:val="es-ES"/>
        </w:rPr>
        <w:t>Extorsión</w:t>
      </w:r>
      <w:r w:rsidR="00AC3E81">
        <w:rPr>
          <w:rFonts w:ascii="Times New Roman" w:hAnsi="Times New Roman" w:cs="Times New Roman"/>
          <w:sz w:val="24"/>
          <w:lang w:val="es-ES"/>
        </w:rPr>
        <w:t xml:space="preserve">, Enriquecimiento </w:t>
      </w:r>
      <w:r w:rsidR="007E6CFB">
        <w:rPr>
          <w:rFonts w:ascii="Times New Roman" w:hAnsi="Times New Roman" w:cs="Times New Roman"/>
          <w:sz w:val="24"/>
          <w:lang w:val="es-ES"/>
        </w:rPr>
        <w:t>Ilícito</w:t>
      </w:r>
      <w:r w:rsidR="00AC3E81">
        <w:rPr>
          <w:rFonts w:ascii="Times New Roman" w:hAnsi="Times New Roman" w:cs="Times New Roman"/>
          <w:sz w:val="24"/>
          <w:lang w:val="es-ES"/>
        </w:rPr>
        <w:t xml:space="preserve">, Negociaciones </w:t>
      </w:r>
      <w:r w:rsidR="007E6CFB">
        <w:rPr>
          <w:rFonts w:ascii="Times New Roman" w:hAnsi="Times New Roman" w:cs="Times New Roman"/>
          <w:sz w:val="24"/>
          <w:lang w:val="es-ES"/>
        </w:rPr>
        <w:t>Ilícitas</w:t>
      </w:r>
      <w:r w:rsidR="00AC3E81">
        <w:rPr>
          <w:rFonts w:ascii="Times New Roman" w:hAnsi="Times New Roman" w:cs="Times New Roman"/>
          <w:sz w:val="24"/>
          <w:lang w:val="es-ES"/>
        </w:rPr>
        <w:t xml:space="preserve">, Soborno, </w:t>
      </w:r>
      <w:r w:rsidR="00A70E24">
        <w:rPr>
          <w:rFonts w:ascii="Times New Roman" w:hAnsi="Times New Roman" w:cs="Times New Roman"/>
          <w:sz w:val="24"/>
          <w:lang w:val="es-ES"/>
        </w:rPr>
        <w:t xml:space="preserve">Estafa, </w:t>
      </w:r>
      <w:r w:rsidR="00AC3E81">
        <w:rPr>
          <w:rFonts w:ascii="Times New Roman" w:hAnsi="Times New Roman" w:cs="Times New Roman"/>
          <w:sz w:val="24"/>
          <w:lang w:val="es-ES"/>
        </w:rPr>
        <w:t>etc.</w:t>
      </w:r>
    </w:p>
    <w:p w:rsidR="00393B3B" w:rsidRDefault="00393B3B" w:rsidP="00D579C3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9F5759" w:rsidRDefault="009F5759" w:rsidP="005F31B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Ley Especial para la </w:t>
      </w:r>
      <w:r w:rsidR="00D579C3">
        <w:rPr>
          <w:rFonts w:ascii="Times New Roman" w:hAnsi="Times New Roman" w:cs="Times New Roman"/>
          <w:sz w:val="24"/>
          <w:lang w:val="es-ES"/>
        </w:rPr>
        <w:t>Protección</w:t>
      </w:r>
      <w:r>
        <w:rPr>
          <w:rFonts w:ascii="Times New Roman" w:hAnsi="Times New Roman" w:cs="Times New Roman"/>
          <w:sz w:val="24"/>
          <w:lang w:val="es-ES"/>
        </w:rPr>
        <w:t xml:space="preserve"> de </w:t>
      </w:r>
      <w:r w:rsidR="00D579C3">
        <w:rPr>
          <w:rFonts w:ascii="Times New Roman" w:hAnsi="Times New Roman" w:cs="Times New Roman"/>
          <w:sz w:val="24"/>
          <w:lang w:val="es-ES"/>
        </w:rPr>
        <w:t>Víctimas</w:t>
      </w:r>
      <w:r>
        <w:rPr>
          <w:rFonts w:ascii="Times New Roman" w:hAnsi="Times New Roman" w:cs="Times New Roman"/>
          <w:sz w:val="24"/>
          <w:lang w:val="es-ES"/>
        </w:rPr>
        <w:t xml:space="preserve"> y Testigos</w:t>
      </w:r>
    </w:p>
    <w:p w:rsidR="00A70E24" w:rsidRDefault="007E0E2F" w:rsidP="00A70E24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 xml:space="preserve">Esta ley surge como respuesta a que toda persona que interviene en la investigación de un delito o en procesos judiciales </w:t>
      </w:r>
      <w:r w:rsidR="007A2FDB">
        <w:rPr>
          <w:rFonts w:ascii="Times New Roman" w:hAnsi="Times New Roman" w:cs="Times New Roman"/>
          <w:sz w:val="24"/>
          <w:lang w:val="es-ES"/>
        </w:rPr>
        <w:t>(por ejemplo los peritos, testigos criteriado</w:t>
      </w:r>
      <w:bookmarkStart w:id="0" w:name="_GoBack"/>
      <w:bookmarkEnd w:id="0"/>
      <w:r w:rsidR="007A2FDB">
        <w:rPr>
          <w:rFonts w:ascii="Times New Roman" w:hAnsi="Times New Roman" w:cs="Times New Roman"/>
          <w:sz w:val="24"/>
          <w:lang w:val="es-ES"/>
        </w:rPr>
        <w:t xml:space="preserve">, etc.) </w:t>
      </w:r>
      <w:r w:rsidR="006364B6">
        <w:rPr>
          <w:rFonts w:ascii="Times New Roman" w:hAnsi="Times New Roman" w:cs="Times New Roman"/>
          <w:sz w:val="24"/>
          <w:lang w:val="es-ES"/>
        </w:rPr>
        <w:t>debe</w:t>
      </w:r>
      <w:r>
        <w:rPr>
          <w:rFonts w:ascii="Times New Roman" w:hAnsi="Times New Roman" w:cs="Times New Roman"/>
          <w:sz w:val="24"/>
          <w:lang w:val="es-ES"/>
        </w:rPr>
        <w:t xml:space="preserve"> ser </w:t>
      </w:r>
      <w:r w:rsidR="006364B6">
        <w:rPr>
          <w:rFonts w:ascii="Times New Roman" w:hAnsi="Times New Roman" w:cs="Times New Roman"/>
          <w:sz w:val="24"/>
          <w:lang w:val="es-ES"/>
        </w:rPr>
        <w:t>protegida</w:t>
      </w:r>
      <w:r>
        <w:rPr>
          <w:rFonts w:ascii="Times New Roman" w:hAnsi="Times New Roman" w:cs="Times New Roman"/>
          <w:sz w:val="24"/>
          <w:lang w:val="es-ES"/>
        </w:rPr>
        <w:t xml:space="preserve"> para evitar que sean vulneradas en sus derechos y garantizar la eficacia del juzgamiento.</w:t>
      </w:r>
    </w:p>
    <w:p w:rsidR="007E0E2F" w:rsidRDefault="007E0E2F" w:rsidP="00A70E24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7E0E2F" w:rsidRDefault="007E0E2F" w:rsidP="007E0E2F">
      <w:p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7E0E2F">
        <w:rPr>
          <w:rFonts w:ascii="Times New Roman" w:hAnsi="Times New Roman" w:cs="Times New Roman"/>
          <w:sz w:val="24"/>
          <w:lang w:val="es-ES"/>
        </w:rPr>
        <w:t>Otras leyes penales</w:t>
      </w:r>
    </w:p>
    <w:p w:rsidR="007E0E2F" w:rsidRDefault="007E0E2F" w:rsidP="007E0E2F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Ley Penal Juvenil</w:t>
      </w:r>
    </w:p>
    <w:p w:rsidR="006364B6" w:rsidRDefault="006364B6" w:rsidP="006364B6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Ley Especial contra el Delito de Extorsión</w:t>
      </w:r>
    </w:p>
    <w:p w:rsidR="006364B6" w:rsidRPr="006364B6" w:rsidRDefault="006364B6" w:rsidP="006364B6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32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0"/>
        </w:rPr>
        <w:t>Ley Especial contra la Trata de Personas</w:t>
      </w:r>
    </w:p>
    <w:p w:rsidR="006364B6" w:rsidRPr="006364B6" w:rsidRDefault="006364B6" w:rsidP="006364B6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32"/>
          <w:lang w:val="es-ES"/>
        </w:rPr>
      </w:pPr>
      <w:r>
        <w:rPr>
          <w:rFonts w:ascii="Times New Roman" w:hAnsi="Times New Roman" w:cs="Times New Roman"/>
          <w:color w:val="000000"/>
          <w:sz w:val="24"/>
          <w:szCs w:val="20"/>
          <w:lang w:val="es-ES"/>
        </w:rPr>
        <w:t>Ley Reguladora del uso de Medios de Vigilancia Electrónica en Materia Penal</w:t>
      </w:r>
    </w:p>
    <w:p w:rsidR="006364B6" w:rsidRDefault="006364B6" w:rsidP="006364B6">
      <w:pPr>
        <w:pStyle w:val="Prrafodelista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>
        <w:rPr>
          <w:rFonts w:ascii="Times New Roman" w:hAnsi="Times New Roman" w:cs="Times New Roman"/>
          <w:sz w:val="24"/>
          <w:lang w:val="es-ES"/>
        </w:rPr>
        <w:t>Ley Especial de Ocursos de Gracia</w:t>
      </w:r>
    </w:p>
    <w:p w:rsidR="006364B6" w:rsidRDefault="006364B6" w:rsidP="006364B6">
      <w:pPr>
        <w:pStyle w:val="Prrafodelista"/>
        <w:spacing w:line="480" w:lineRule="auto"/>
        <w:ind w:left="1146"/>
        <w:jc w:val="both"/>
        <w:rPr>
          <w:rFonts w:ascii="Times New Roman" w:hAnsi="Times New Roman" w:cs="Times New Roman"/>
          <w:sz w:val="24"/>
          <w:lang w:val="es-ES"/>
        </w:rPr>
      </w:pPr>
    </w:p>
    <w:p w:rsidR="007E0E2F" w:rsidRPr="007E0E2F" w:rsidRDefault="007E0E2F" w:rsidP="007E0E2F">
      <w:pPr>
        <w:spacing w:line="480" w:lineRule="auto"/>
        <w:ind w:left="786"/>
        <w:jc w:val="both"/>
        <w:rPr>
          <w:rFonts w:ascii="Times New Roman" w:hAnsi="Times New Roman" w:cs="Times New Roman"/>
          <w:sz w:val="24"/>
          <w:lang w:val="es-ES"/>
        </w:rPr>
      </w:pPr>
    </w:p>
    <w:sectPr w:rsidR="007E0E2F" w:rsidRPr="007E0E2F" w:rsidSect="009E0959">
      <w:pgSz w:w="12240" w:h="15840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653D4"/>
    <w:multiLevelType w:val="hybridMultilevel"/>
    <w:tmpl w:val="5DE44750"/>
    <w:lvl w:ilvl="0" w:tplc="1A50E92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D6"/>
    <w:rsid w:val="00005A70"/>
    <w:rsid w:val="00165954"/>
    <w:rsid w:val="00393B3B"/>
    <w:rsid w:val="00423D78"/>
    <w:rsid w:val="00511E11"/>
    <w:rsid w:val="00515308"/>
    <w:rsid w:val="005F31BF"/>
    <w:rsid w:val="006364B6"/>
    <w:rsid w:val="00791756"/>
    <w:rsid w:val="00792ED6"/>
    <w:rsid w:val="007A2FDB"/>
    <w:rsid w:val="007E0E2F"/>
    <w:rsid w:val="007E6CFB"/>
    <w:rsid w:val="00846858"/>
    <w:rsid w:val="0086275D"/>
    <w:rsid w:val="00906187"/>
    <w:rsid w:val="00956E17"/>
    <w:rsid w:val="009A03C6"/>
    <w:rsid w:val="009E0959"/>
    <w:rsid w:val="009F5759"/>
    <w:rsid w:val="009F7437"/>
    <w:rsid w:val="00A13F44"/>
    <w:rsid w:val="00A70E24"/>
    <w:rsid w:val="00AC3E81"/>
    <w:rsid w:val="00B4761D"/>
    <w:rsid w:val="00B76CF6"/>
    <w:rsid w:val="00C70547"/>
    <w:rsid w:val="00D579C3"/>
    <w:rsid w:val="00DB2267"/>
    <w:rsid w:val="00FD6A59"/>
    <w:rsid w:val="00FE1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BAEAAE-7E9A-48E7-BAFA-9EDA22BD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A13F44"/>
  </w:style>
  <w:style w:type="character" w:styleId="Hipervnculo">
    <w:name w:val="Hyperlink"/>
    <w:basedOn w:val="Fuentedeprrafopredeter"/>
    <w:uiPriority w:val="99"/>
    <w:semiHidden/>
    <w:unhideWhenUsed/>
    <w:rsid w:val="00A13F44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B76CF6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393B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3</Pages>
  <Words>612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Sensente</dc:creator>
  <cp:keywords/>
  <dc:description/>
  <cp:lastModifiedBy>Home</cp:lastModifiedBy>
  <cp:revision>6</cp:revision>
  <dcterms:created xsi:type="dcterms:W3CDTF">2015-11-23T03:00:00Z</dcterms:created>
  <dcterms:modified xsi:type="dcterms:W3CDTF">2015-11-27T17:50:00Z</dcterms:modified>
</cp:coreProperties>
</file>