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922" w:rsidRPr="007E1790" w:rsidRDefault="00523922" w:rsidP="00523922">
      <w:pPr>
        <w:jc w:val="center"/>
        <w:rPr>
          <w:rFonts w:ascii="AR BLANCA" w:eastAsia="Batang" w:hAnsi="AR BLANCA"/>
          <w:sz w:val="28"/>
          <w:szCs w:val="28"/>
        </w:rPr>
      </w:pPr>
      <w:r w:rsidRPr="007E1790">
        <w:rPr>
          <w:rFonts w:ascii="AR BLANCA" w:eastAsia="Batang" w:hAnsi="AR BLANCA"/>
          <w:noProof/>
          <w:sz w:val="28"/>
          <w:szCs w:val="28"/>
          <w:lang w:eastAsia="es-SV"/>
        </w:rPr>
        <mc:AlternateContent>
          <mc:Choice Requires="wps">
            <w:drawing>
              <wp:anchor distT="0" distB="0" distL="114300" distR="114300" simplePos="0" relativeHeight="251659264" behindDoc="0" locked="0" layoutInCell="0" allowOverlap="1" wp14:anchorId="7406088B" wp14:editId="2682A27A">
                <wp:simplePos x="0" y="0"/>
                <wp:positionH relativeFrom="margin">
                  <wp:posOffset>-1143817</wp:posOffset>
                </wp:positionH>
                <wp:positionV relativeFrom="page">
                  <wp:posOffset>28821</wp:posOffset>
                </wp:positionV>
                <wp:extent cx="8144510" cy="332509"/>
                <wp:effectExtent l="0" t="0" r="11430" b="10795"/>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44510" cy="332509"/>
                        </a:xfrm>
                        <a:prstGeom prst="rect">
                          <a:avLst/>
                        </a:prstGeom>
                        <a:solidFill>
                          <a:schemeClr val="accent1">
                            <a:lumMod val="75000"/>
                          </a:schemeClr>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0</wp14:pctHeight>
                </wp14:sizeRelV>
              </wp:anchor>
            </w:drawing>
          </mc:Choice>
          <mc:Fallback>
            <w:pict>
              <v:rect w14:anchorId="4501A3E4" id="Rectángulo 2" o:spid="_x0000_s1026" style="position:absolute;margin-left:-90.05pt;margin-top:2.25pt;width:641.3pt;height:26.2pt;z-index:251659264;visibility:visible;mso-wrap-style:square;mso-width-percent:1050;mso-height-percent:0;mso-wrap-distance-left:9pt;mso-wrap-distance-top:0;mso-wrap-distance-right:9pt;mso-wrap-distance-bottom:0;mso-position-horizontal:absolute;mso-position-horizontal-relative:margin;mso-position-vertical:absolute;mso-position-vertical-relative:page;mso-width-percent:105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" o:allowincell="f" fillcolor="#2e74b5 [2404]" strokecolor="#31849b">
                <w10:wrap anchorx="margin" anchory="page"/>
              </v:rect>
            </w:pict>
          </mc:Fallback>
        </mc:AlternateContent>
      </w:r>
      <w:r>
        <w:rPr>
          <w:noProof/>
          <w:lang w:eastAsia="es-SV"/>
        </w:rPr>
        <mc:AlternateContent>
          <mc:Choice Requires="wps">
            <w:drawing>
              <wp:anchor distT="0" distB="0" distL="114300" distR="114300" simplePos="0" relativeHeight="251660288" behindDoc="0" locked="0" layoutInCell="1" allowOverlap="1" wp14:anchorId="7C9FDE09" wp14:editId="1C15F68F">
                <wp:simplePos x="0" y="0"/>
                <wp:positionH relativeFrom="column">
                  <wp:posOffset>-943610</wp:posOffset>
                </wp:positionH>
                <wp:positionV relativeFrom="paragraph">
                  <wp:posOffset>-377806</wp:posOffset>
                </wp:positionV>
                <wp:extent cx="72380" cy="9048466"/>
                <wp:effectExtent l="0" t="0" r="23495" b="19685"/>
                <wp:wrapNone/>
                <wp:docPr id="5" name="Cuadro de texto 5"/>
                <wp:cNvGraphicFramePr/>
                <a:graphic xmlns:a="http://schemas.openxmlformats.org/drawingml/2006/main">
                  <a:graphicData uri="http://schemas.microsoft.com/office/word/2010/wordprocessingShape">
                    <wps:wsp>
                      <wps:cNvSpPr txBox="1"/>
                      <wps:spPr>
                        <a:xfrm>
                          <a:off x="0" y="0"/>
                          <a:ext cx="72380" cy="9048466"/>
                        </a:xfrm>
                        <a:prstGeom prst="rect">
                          <a:avLst/>
                        </a:prstGeom>
                        <a:solidFill>
                          <a:schemeClr val="accent1">
                            <a:lumMod val="75000"/>
                          </a:schemeClr>
                        </a:solidFill>
                        <a:ln w="6350">
                          <a:solidFill>
                            <a:schemeClr val="accent1"/>
                          </a:solidFill>
                        </a:ln>
                        <a:effectLst/>
                      </wps:spPr>
                      <wps:style>
                        <a:lnRef idx="0">
                          <a:schemeClr val="accent1"/>
                        </a:lnRef>
                        <a:fillRef idx="0">
                          <a:schemeClr val="accent1"/>
                        </a:fillRef>
                        <a:effectRef idx="0">
                          <a:schemeClr val="accent1"/>
                        </a:effectRef>
                        <a:fontRef idx="minor">
                          <a:schemeClr val="dk1"/>
                        </a:fontRef>
                      </wps:style>
                      <wps:txbx>
                        <w:txbxContent>
                          <w:p w:rsidR="00537627" w:rsidRDefault="00537627" w:rsidP="00523922">
                            <w:r w:rsidRPr="00F97314">
                              <w:rPr>
                                <w:noProof/>
                                <w:lang w:eastAsia="es-SV"/>
                              </w:rPr>
                              <w:drawing>
                                <wp:inline distT="0" distB="0" distL="0" distR="0" wp14:anchorId="68340A3C" wp14:editId="2F797F1B">
                                  <wp:extent cx="0" cy="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9FDE09" id="_x0000_t202" coordsize="21600,21600" o:spt="202" path="m,l,21600r21600,l21600,xe">
                <v:stroke joinstyle="miter"/>
                <v:path gradientshapeok="t" o:connecttype="rect"/>
              </v:shapetype>
              <v:shape id="Cuadro de texto 5" o:spid="_x0000_s1026" type="#_x0000_t202" style="position:absolute;left:0;text-align:left;margin-left:-74.3pt;margin-top:-29.75pt;width:5.7pt;height:7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" fillcolor="#2e74b5 [2404]" strokecolor="#5b9bd5 [3204]" strokeweight=".5pt">
                <v:textbox>
                  <w:txbxContent>
                    <w:p w:rsidR="00537627" w:rsidRDefault="00537627" w:rsidP="00523922">
                      <w:r w:rsidRPr="00F97314">
                        <w:rPr>
                          <w:noProof/>
                          <w:lang w:eastAsia="es-SV"/>
                        </w:rPr>
                        <w:drawing>
                          <wp:inline distT="0" distB="0" distL="0" distR="0" wp14:anchorId="68340A3C" wp14:editId="2F797F1B">
                            <wp:extent cx="0" cy="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inline>
                        </w:drawing>
                      </w:r>
                    </w:p>
                  </w:txbxContent>
                </v:textbox>
              </v:shape>
            </w:pict>
          </mc:Fallback>
        </mc:AlternateContent>
      </w:r>
      <w:r w:rsidRPr="007E1790">
        <w:rPr>
          <w:rFonts w:ascii="AR BLANCA" w:eastAsia="Batang" w:hAnsi="AR BLANCA"/>
          <w:sz w:val="28"/>
          <w:szCs w:val="28"/>
        </w:rPr>
        <w:t>Universidad de El Salvador</w:t>
      </w:r>
    </w:p>
    <w:p w:rsidR="00523922" w:rsidRPr="007E1790" w:rsidRDefault="00523922" w:rsidP="00523922">
      <w:pPr>
        <w:jc w:val="center"/>
        <w:rPr>
          <w:rFonts w:ascii="AR BLANCA" w:eastAsia="Batang" w:hAnsi="AR BLANCA"/>
          <w:sz w:val="28"/>
          <w:szCs w:val="28"/>
        </w:rPr>
      </w:pPr>
      <w:r w:rsidRPr="007E1790">
        <w:rPr>
          <w:rFonts w:ascii="AR BLANCA" w:eastAsia="Batang" w:hAnsi="AR BLANCA"/>
          <w:sz w:val="28"/>
          <w:szCs w:val="28"/>
        </w:rPr>
        <w:t>Facultad de Ciencias Económicas</w:t>
      </w:r>
    </w:p>
    <w:p w:rsidR="00523922" w:rsidRPr="007E1790" w:rsidRDefault="00523922" w:rsidP="00523922">
      <w:pPr>
        <w:jc w:val="center"/>
        <w:rPr>
          <w:rFonts w:ascii="AR BLANCA" w:eastAsia="Batang" w:hAnsi="AR BLANCA"/>
          <w:sz w:val="28"/>
          <w:szCs w:val="28"/>
        </w:rPr>
      </w:pPr>
      <w:r w:rsidRPr="007E1790">
        <w:rPr>
          <w:rFonts w:ascii="AR BLANCA" w:eastAsia="Batang" w:hAnsi="AR BLANCA"/>
          <w:sz w:val="28"/>
          <w:szCs w:val="28"/>
        </w:rPr>
        <w:t>Escuela de Contaduría Pública</w:t>
      </w:r>
    </w:p>
    <w:p w:rsidR="00523922" w:rsidRDefault="00523922" w:rsidP="00523922">
      <w:r w:rsidRPr="006C4540">
        <w:rPr>
          <w:noProof/>
          <w:lang w:eastAsia="es-SV"/>
        </w:rPr>
        <w:drawing>
          <wp:anchor distT="0" distB="0" distL="114300" distR="114300" simplePos="0" relativeHeight="251663360" behindDoc="0" locked="0" layoutInCell="1" allowOverlap="1" wp14:anchorId="11A08606" wp14:editId="56423EE3">
            <wp:simplePos x="0" y="0"/>
            <wp:positionH relativeFrom="margin">
              <wp:posOffset>2704019</wp:posOffset>
            </wp:positionH>
            <wp:positionV relativeFrom="margin">
              <wp:posOffset>996287</wp:posOffset>
            </wp:positionV>
            <wp:extent cx="940435" cy="1064260"/>
            <wp:effectExtent l="0" t="0" r="0" b="2540"/>
            <wp:wrapSquare wrapText="bothSides"/>
            <wp:docPr id="10" name="Imagen 10" descr="C:\Users\andrea\Desktop\ues econom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drea\Desktop\ues economi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40435" cy="1064260"/>
                    </a:xfrm>
                    <a:prstGeom prst="rect">
                      <a:avLst/>
                    </a:prstGeom>
                    <a:noFill/>
                    <a:ln>
                      <a:noFill/>
                    </a:ln>
                  </pic:spPr>
                </pic:pic>
              </a:graphicData>
            </a:graphic>
            <wp14:sizeRelH relativeFrom="margin">
              <wp14:pctWidth>0</wp14:pctWidth>
            </wp14:sizeRelH>
          </wp:anchor>
        </w:drawing>
      </w:r>
      <w:r w:rsidRPr="007E1790">
        <w:rPr>
          <w:noProof/>
          <w:lang w:eastAsia="es-SV"/>
        </w:rPr>
        <w:drawing>
          <wp:anchor distT="0" distB="0" distL="114300" distR="114300" simplePos="0" relativeHeight="251661312" behindDoc="0" locked="0" layoutInCell="1" allowOverlap="1" wp14:anchorId="467378D6" wp14:editId="56EF7292">
            <wp:simplePos x="0" y="0"/>
            <wp:positionH relativeFrom="margin">
              <wp:posOffset>-795655</wp:posOffset>
            </wp:positionH>
            <wp:positionV relativeFrom="margin">
              <wp:posOffset>-484505</wp:posOffset>
            </wp:positionV>
            <wp:extent cx="1212850" cy="9226550"/>
            <wp:effectExtent l="0" t="0" r="6350" b="0"/>
            <wp:wrapSquare wrapText="bothSides"/>
            <wp:docPr id="8" name="Imagen 8" descr="C:\Users\andrea\Desktop\minerva u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drea\Desktop\minerva ue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12850" cy="92265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23922" w:rsidRPr="007E1790" w:rsidRDefault="00523922" w:rsidP="00523922">
      <w:pPr>
        <w:rPr>
          <w:rFonts w:ascii="AR BLANCA" w:hAnsi="AR BLANCA"/>
        </w:rPr>
      </w:pPr>
    </w:p>
    <w:p w:rsidR="00523922" w:rsidRDefault="00523922" w:rsidP="00523922">
      <w:pPr>
        <w:jc w:val="center"/>
        <w:rPr>
          <w:rFonts w:ascii="AR BLANCA" w:hAnsi="AR BLANCA"/>
          <w:sz w:val="28"/>
          <w:szCs w:val="28"/>
        </w:rPr>
      </w:pPr>
    </w:p>
    <w:p w:rsidR="00523922" w:rsidRDefault="00523922" w:rsidP="00523922">
      <w:pPr>
        <w:jc w:val="center"/>
        <w:rPr>
          <w:rFonts w:ascii="AR BLANCA" w:hAnsi="AR BLANCA"/>
          <w:sz w:val="28"/>
          <w:szCs w:val="28"/>
        </w:rPr>
      </w:pPr>
    </w:p>
    <w:p w:rsidR="00523922" w:rsidRDefault="00523922" w:rsidP="00523922">
      <w:pPr>
        <w:jc w:val="center"/>
        <w:rPr>
          <w:rFonts w:ascii="AR BLANCA" w:hAnsi="AR BLANCA"/>
          <w:sz w:val="28"/>
          <w:szCs w:val="28"/>
        </w:rPr>
      </w:pPr>
      <w:r>
        <w:rPr>
          <w:rFonts w:ascii="AR BLANCA" w:hAnsi="AR BLANCA"/>
          <w:noProof/>
          <w:lang w:eastAsia="es-SV"/>
        </w:rPr>
        <mc:AlternateContent>
          <mc:Choice Requires="wps">
            <w:drawing>
              <wp:anchor distT="0" distB="0" distL="114300" distR="114300" simplePos="0" relativeHeight="251662336" behindDoc="0" locked="0" layoutInCell="1" allowOverlap="1" wp14:anchorId="3B0B3A29" wp14:editId="38C2F8AF">
                <wp:simplePos x="0" y="0"/>
                <wp:positionH relativeFrom="column">
                  <wp:posOffset>530302</wp:posOffset>
                </wp:positionH>
                <wp:positionV relativeFrom="paragraph">
                  <wp:posOffset>17012</wp:posOffset>
                </wp:positionV>
                <wp:extent cx="5671336" cy="0"/>
                <wp:effectExtent l="0" t="0" r="24765" b="19050"/>
                <wp:wrapNone/>
                <wp:docPr id="9" name="Conector recto 9"/>
                <wp:cNvGraphicFramePr/>
                <a:graphic xmlns:a="http://schemas.openxmlformats.org/drawingml/2006/main">
                  <a:graphicData uri="http://schemas.microsoft.com/office/word/2010/wordprocessingShape">
                    <wps:wsp>
                      <wps:cNvCnPr/>
                      <wps:spPr>
                        <a:xfrm>
                          <a:off x="0" y="0"/>
                          <a:ext cx="567133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F4EC9D" id="Conector recto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75pt,1.35pt" to="488.3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" strokecolor="#5b9bd5 [3204]" strokeweight=".5pt">
                <v:stroke joinstyle="miter"/>
              </v:line>
            </w:pict>
          </mc:Fallback>
        </mc:AlternateContent>
      </w:r>
    </w:p>
    <w:p w:rsidR="00523922" w:rsidRPr="007E1790" w:rsidRDefault="00523922" w:rsidP="00523922">
      <w:pPr>
        <w:jc w:val="center"/>
        <w:rPr>
          <w:rFonts w:ascii="AR BLANCA" w:hAnsi="AR BLANCA"/>
          <w:sz w:val="28"/>
          <w:szCs w:val="28"/>
        </w:rPr>
      </w:pPr>
      <w:r w:rsidRPr="007E1790">
        <w:rPr>
          <w:rFonts w:ascii="AR BLANCA" w:hAnsi="AR BLANCA"/>
          <w:sz w:val="28"/>
          <w:szCs w:val="28"/>
        </w:rPr>
        <w:t>Tema:</w:t>
      </w:r>
    </w:p>
    <w:p w:rsidR="00523922" w:rsidRDefault="00523922" w:rsidP="00523922">
      <w:pPr>
        <w:jc w:val="center"/>
        <w:rPr>
          <w:rFonts w:ascii="AR BLANCA" w:hAnsi="AR BLANCA"/>
          <w:sz w:val="28"/>
          <w:szCs w:val="28"/>
        </w:rPr>
      </w:pPr>
      <w:r>
        <w:rPr>
          <w:rFonts w:ascii="AR BLANCA" w:hAnsi="AR BLANCA"/>
          <w:sz w:val="28"/>
          <w:szCs w:val="28"/>
        </w:rPr>
        <w:t>“Tendencias que han favorecido el desarrollo y avance del fraude”</w:t>
      </w:r>
    </w:p>
    <w:p w:rsidR="00523922" w:rsidRDefault="00523922" w:rsidP="00523922">
      <w:pPr>
        <w:jc w:val="center"/>
        <w:rPr>
          <w:rFonts w:ascii="AR BLANCA" w:hAnsi="AR BLANCA"/>
          <w:sz w:val="28"/>
          <w:szCs w:val="28"/>
        </w:rPr>
      </w:pPr>
      <w:r>
        <w:rPr>
          <w:rFonts w:ascii="AR BLANCA" w:hAnsi="AR BLANCA"/>
          <w:sz w:val="28"/>
          <w:szCs w:val="28"/>
        </w:rPr>
        <w:t>Asignatura:</w:t>
      </w:r>
    </w:p>
    <w:p w:rsidR="00523922" w:rsidRDefault="00523922" w:rsidP="00523922">
      <w:pPr>
        <w:jc w:val="center"/>
        <w:rPr>
          <w:rFonts w:ascii="AR BLANCA" w:hAnsi="AR BLANCA"/>
          <w:sz w:val="28"/>
          <w:szCs w:val="28"/>
        </w:rPr>
      </w:pPr>
      <w:r>
        <w:rPr>
          <w:rFonts w:ascii="AR BLANCA" w:hAnsi="AR BLANCA"/>
          <w:sz w:val="28"/>
          <w:szCs w:val="28"/>
        </w:rPr>
        <w:t>Seminario de Auditoria</w:t>
      </w:r>
    </w:p>
    <w:p w:rsidR="00523922" w:rsidRDefault="00523922" w:rsidP="00523922">
      <w:pPr>
        <w:jc w:val="center"/>
        <w:rPr>
          <w:rFonts w:ascii="AR BLANCA" w:hAnsi="AR BLANCA"/>
          <w:sz w:val="28"/>
          <w:szCs w:val="28"/>
        </w:rPr>
      </w:pPr>
      <w:r>
        <w:rPr>
          <w:rFonts w:ascii="AR BLANCA" w:hAnsi="AR BLANCA"/>
          <w:sz w:val="28"/>
          <w:szCs w:val="28"/>
        </w:rPr>
        <w:t>Facilitador:</w:t>
      </w:r>
    </w:p>
    <w:p w:rsidR="00523922" w:rsidRDefault="00523922" w:rsidP="00523922">
      <w:pPr>
        <w:jc w:val="center"/>
        <w:rPr>
          <w:rFonts w:ascii="AR BLANCA" w:hAnsi="AR BLANCA"/>
          <w:sz w:val="28"/>
          <w:szCs w:val="28"/>
        </w:rPr>
      </w:pPr>
      <w:r>
        <w:rPr>
          <w:rFonts w:ascii="AR BLANCA" w:hAnsi="AR BLANCA"/>
          <w:sz w:val="28"/>
          <w:szCs w:val="28"/>
        </w:rPr>
        <w:t>Lic. Javier Enrique Miranda</w:t>
      </w:r>
    </w:p>
    <w:p w:rsidR="00523922" w:rsidRDefault="00523922" w:rsidP="00523922">
      <w:pPr>
        <w:jc w:val="center"/>
        <w:rPr>
          <w:rFonts w:ascii="AR BLANCA" w:hAnsi="AR BLANCA"/>
          <w:sz w:val="28"/>
          <w:szCs w:val="28"/>
        </w:rPr>
      </w:pPr>
      <w:r>
        <w:rPr>
          <w:rFonts w:ascii="AR BLANCA" w:hAnsi="AR BLANCA"/>
          <w:sz w:val="28"/>
          <w:szCs w:val="28"/>
        </w:rPr>
        <w:t>Grupo teórico: 04</w:t>
      </w:r>
    </w:p>
    <w:p w:rsidR="00523922" w:rsidRDefault="00523922" w:rsidP="00523922">
      <w:pPr>
        <w:jc w:val="center"/>
        <w:rPr>
          <w:rFonts w:ascii="AR BLANCA" w:hAnsi="AR BLANCA"/>
          <w:sz w:val="28"/>
          <w:szCs w:val="28"/>
        </w:rPr>
      </w:pPr>
      <w:r>
        <w:rPr>
          <w:rFonts w:ascii="AR BLANCA" w:hAnsi="AR BLANCA"/>
          <w:sz w:val="28"/>
          <w:szCs w:val="28"/>
        </w:rPr>
        <w:t>Grupo de trabajo: 05</w:t>
      </w:r>
    </w:p>
    <w:p w:rsidR="00523922" w:rsidRDefault="00523922" w:rsidP="00523922">
      <w:pPr>
        <w:jc w:val="center"/>
        <w:rPr>
          <w:rFonts w:ascii="AR BLANCA" w:hAnsi="AR BLANCA"/>
          <w:sz w:val="28"/>
          <w:szCs w:val="28"/>
        </w:rPr>
      </w:pPr>
    </w:p>
    <w:tbl>
      <w:tblPr>
        <w:tblpPr w:leftFromText="141" w:rightFromText="141" w:vertAnchor="text" w:horzAnchor="page" w:tblpX="2675" w:tblpY="9"/>
        <w:tblW w:w="0" w:type="auto"/>
        <w:tblLayout w:type="fixed"/>
        <w:tblLook w:val="04A0" w:firstRow="1" w:lastRow="0" w:firstColumn="1" w:lastColumn="0" w:noHBand="0" w:noVBand="1"/>
      </w:tblPr>
      <w:tblGrid>
        <w:gridCol w:w="562"/>
        <w:gridCol w:w="3969"/>
        <w:gridCol w:w="1134"/>
        <w:gridCol w:w="1701"/>
        <w:gridCol w:w="1462"/>
      </w:tblGrid>
      <w:tr w:rsidR="00523922" w:rsidTr="00537627">
        <w:tc>
          <w:tcPr>
            <w:tcW w:w="562"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b/>
                <w:color w:val="000000" w:themeColor="text1"/>
                <w:sz w:val="28"/>
                <w:szCs w:val="28"/>
              </w:rPr>
            </w:pPr>
            <w:r w:rsidRPr="006C4540">
              <w:rPr>
                <w:rFonts w:ascii="AR BLANCA" w:hAnsi="AR BLANCA"/>
                <w:b/>
                <w:color w:val="000000" w:themeColor="text1"/>
                <w:sz w:val="28"/>
                <w:szCs w:val="28"/>
              </w:rPr>
              <w:t>N°</w:t>
            </w:r>
          </w:p>
        </w:tc>
        <w:tc>
          <w:tcPr>
            <w:tcW w:w="3969"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b/>
                <w:color w:val="000000" w:themeColor="text1"/>
                <w:sz w:val="28"/>
                <w:szCs w:val="28"/>
              </w:rPr>
            </w:pPr>
            <w:r w:rsidRPr="006C4540">
              <w:rPr>
                <w:rFonts w:ascii="AR BLANCA" w:hAnsi="AR BLANCA"/>
                <w:b/>
                <w:color w:val="000000" w:themeColor="text1"/>
                <w:sz w:val="28"/>
                <w:szCs w:val="28"/>
              </w:rPr>
              <w:t>Alumno</w:t>
            </w:r>
          </w:p>
        </w:tc>
        <w:tc>
          <w:tcPr>
            <w:tcW w:w="1134"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b/>
                <w:color w:val="000000" w:themeColor="text1"/>
                <w:sz w:val="28"/>
                <w:szCs w:val="28"/>
              </w:rPr>
            </w:pPr>
            <w:r w:rsidRPr="006C4540">
              <w:rPr>
                <w:rFonts w:ascii="AR BLANCA" w:hAnsi="AR BLANCA"/>
                <w:b/>
                <w:color w:val="000000" w:themeColor="text1"/>
                <w:sz w:val="28"/>
                <w:szCs w:val="28"/>
              </w:rPr>
              <w:t>Carné</w:t>
            </w:r>
          </w:p>
        </w:tc>
        <w:tc>
          <w:tcPr>
            <w:tcW w:w="1701"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b/>
                <w:color w:val="000000" w:themeColor="text1"/>
                <w:sz w:val="28"/>
                <w:szCs w:val="28"/>
              </w:rPr>
            </w:pPr>
            <w:r w:rsidRPr="006C4540">
              <w:rPr>
                <w:rFonts w:ascii="AR BLANCA" w:hAnsi="AR BLANCA"/>
                <w:b/>
                <w:color w:val="000000" w:themeColor="text1"/>
                <w:sz w:val="28"/>
                <w:szCs w:val="28"/>
              </w:rPr>
              <w:t>% Participación</w:t>
            </w:r>
          </w:p>
        </w:tc>
        <w:tc>
          <w:tcPr>
            <w:tcW w:w="1462"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b/>
                <w:color w:val="000000" w:themeColor="text1"/>
                <w:sz w:val="28"/>
                <w:szCs w:val="28"/>
              </w:rPr>
            </w:pPr>
            <w:r w:rsidRPr="006C4540">
              <w:rPr>
                <w:rFonts w:ascii="AR BLANCA" w:hAnsi="AR BLANCA"/>
                <w:b/>
                <w:color w:val="000000" w:themeColor="text1"/>
                <w:sz w:val="28"/>
                <w:szCs w:val="28"/>
              </w:rPr>
              <w:t>Firma</w:t>
            </w:r>
          </w:p>
        </w:tc>
      </w:tr>
      <w:tr w:rsidR="00523922" w:rsidTr="00537627">
        <w:tc>
          <w:tcPr>
            <w:tcW w:w="562"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r w:rsidRPr="006C4540">
              <w:rPr>
                <w:rFonts w:ascii="AR BLANCA" w:hAnsi="AR BLANCA"/>
                <w:color w:val="000000" w:themeColor="text1"/>
                <w:sz w:val="24"/>
                <w:szCs w:val="24"/>
              </w:rPr>
              <w:t>1</w:t>
            </w:r>
          </w:p>
        </w:tc>
        <w:tc>
          <w:tcPr>
            <w:tcW w:w="3969"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p>
        </w:tc>
        <w:tc>
          <w:tcPr>
            <w:tcW w:w="1701"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p>
        </w:tc>
        <w:tc>
          <w:tcPr>
            <w:tcW w:w="1462"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p>
        </w:tc>
      </w:tr>
      <w:tr w:rsidR="00523922" w:rsidTr="00537627">
        <w:tc>
          <w:tcPr>
            <w:tcW w:w="562"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r w:rsidRPr="006C4540">
              <w:rPr>
                <w:rFonts w:ascii="AR BLANCA" w:hAnsi="AR BLANCA"/>
                <w:color w:val="000000" w:themeColor="text1"/>
                <w:sz w:val="24"/>
                <w:szCs w:val="24"/>
              </w:rPr>
              <w:t>2</w:t>
            </w:r>
          </w:p>
        </w:tc>
        <w:tc>
          <w:tcPr>
            <w:tcW w:w="3969"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r w:rsidRPr="006C4540">
              <w:rPr>
                <w:rFonts w:ascii="AR BLANCA" w:hAnsi="AR BLANCA"/>
                <w:color w:val="000000" w:themeColor="text1"/>
                <w:sz w:val="24"/>
                <w:szCs w:val="24"/>
              </w:rPr>
              <w:t>Andrea Raquel Paredes Campos</w:t>
            </w:r>
          </w:p>
        </w:tc>
        <w:tc>
          <w:tcPr>
            <w:tcW w:w="1134"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r w:rsidRPr="006C4540">
              <w:rPr>
                <w:rFonts w:ascii="AR BLANCA" w:hAnsi="AR BLANCA"/>
                <w:color w:val="000000" w:themeColor="text1"/>
                <w:sz w:val="24"/>
                <w:szCs w:val="24"/>
              </w:rPr>
              <w:t>PC08055</w:t>
            </w:r>
          </w:p>
        </w:tc>
        <w:tc>
          <w:tcPr>
            <w:tcW w:w="1701"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r w:rsidRPr="006C4540">
              <w:rPr>
                <w:rFonts w:ascii="AR BLANCA" w:hAnsi="AR BLANCA"/>
                <w:color w:val="000000" w:themeColor="text1"/>
                <w:sz w:val="24"/>
                <w:szCs w:val="24"/>
              </w:rPr>
              <w:t>100%</w:t>
            </w:r>
          </w:p>
        </w:tc>
        <w:tc>
          <w:tcPr>
            <w:tcW w:w="1462"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p>
        </w:tc>
      </w:tr>
      <w:tr w:rsidR="00523922" w:rsidTr="00537627">
        <w:tc>
          <w:tcPr>
            <w:tcW w:w="562"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r w:rsidRPr="006C4540">
              <w:rPr>
                <w:rFonts w:ascii="AR BLANCA" w:hAnsi="AR BLANCA"/>
                <w:color w:val="000000" w:themeColor="text1"/>
                <w:sz w:val="24"/>
                <w:szCs w:val="24"/>
              </w:rPr>
              <w:t>3</w:t>
            </w:r>
          </w:p>
        </w:tc>
        <w:tc>
          <w:tcPr>
            <w:tcW w:w="3969"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p>
        </w:tc>
        <w:tc>
          <w:tcPr>
            <w:tcW w:w="1701"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p>
        </w:tc>
        <w:tc>
          <w:tcPr>
            <w:tcW w:w="1462"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p>
        </w:tc>
      </w:tr>
      <w:tr w:rsidR="00523922" w:rsidTr="00537627">
        <w:tc>
          <w:tcPr>
            <w:tcW w:w="562"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r w:rsidRPr="006C4540">
              <w:rPr>
                <w:rFonts w:ascii="AR BLANCA" w:hAnsi="AR BLANCA"/>
                <w:color w:val="000000" w:themeColor="text1"/>
                <w:sz w:val="24"/>
                <w:szCs w:val="24"/>
              </w:rPr>
              <w:t>4</w:t>
            </w:r>
          </w:p>
        </w:tc>
        <w:tc>
          <w:tcPr>
            <w:tcW w:w="3969"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p>
        </w:tc>
        <w:tc>
          <w:tcPr>
            <w:tcW w:w="1701"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p>
        </w:tc>
        <w:tc>
          <w:tcPr>
            <w:tcW w:w="1462"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p>
        </w:tc>
      </w:tr>
      <w:tr w:rsidR="00523922" w:rsidTr="00537627">
        <w:tc>
          <w:tcPr>
            <w:tcW w:w="562"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r w:rsidRPr="006C4540">
              <w:rPr>
                <w:rFonts w:ascii="AR BLANCA" w:hAnsi="AR BLANCA"/>
                <w:color w:val="000000" w:themeColor="text1"/>
                <w:sz w:val="24"/>
                <w:szCs w:val="24"/>
              </w:rPr>
              <w:t>5</w:t>
            </w:r>
          </w:p>
        </w:tc>
        <w:tc>
          <w:tcPr>
            <w:tcW w:w="3969"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p>
        </w:tc>
        <w:tc>
          <w:tcPr>
            <w:tcW w:w="1134"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p>
        </w:tc>
        <w:tc>
          <w:tcPr>
            <w:tcW w:w="1701"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p>
        </w:tc>
        <w:tc>
          <w:tcPr>
            <w:tcW w:w="1462" w:type="dxa"/>
            <w:tcBorders>
              <w:top w:val="single" w:sz="4" w:space="0" w:color="auto"/>
              <w:left w:val="single" w:sz="4" w:space="0" w:color="auto"/>
              <w:bottom w:val="single" w:sz="4" w:space="0" w:color="auto"/>
              <w:right w:val="single" w:sz="4" w:space="0" w:color="auto"/>
            </w:tcBorders>
          </w:tcPr>
          <w:p w:rsidR="00523922" w:rsidRPr="006C4540" w:rsidRDefault="00523922" w:rsidP="00537627">
            <w:pPr>
              <w:jc w:val="center"/>
              <w:rPr>
                <w:rFonts w:ascii="AR BLANCA" w:hAnsi="AR BLANCA"/>
                <w:color w:val="000000" w:themeColor="text1"/>
                <w:sz w:val="24"/>
                <w:szCs w:val="24"/>
              </w:rPr>
            </w:pPr>
          </w:p>
        </w:tc>
      </w:tr>
    </w:tbl>
    <w:p w:rsidR="00523922" w:rsidRDefault="00523922" w:rsidP="00523922">
      <w:pPr>
        <w:jc w:val="center"/>
        <w:rPr>
          <w:rFonts w:ascii="AR BLANCA" w:hAnsi="AR BLANCA"/>
          <w:sz w:val="28"/>
          <w:szCs w:val="28"/>
        </w:rPr>
      </w:pPr>
    </w:p>
    <w:p w:rsidR="00523922" w:rsidRDefault="00523922" w:rsidP="00523922">
      <w:pPr>
        <w:jc w:val="right"/>
        <w:rPr>
          <w:rFonts w:ascii="AR BLANCA" w:hAnsi="AR BLANCA"/>
          <w:sz w:val="28"/>
          <w:szCs w:val="28"/>
        </w:rPr>
        <w:sectPr w:rsidR="00523922" w:rsidSect="008B1CD1">
          <w:pgSz w:w="12240" w:h="15840" w:code="1"/>
          <w:pgMar w:top="1418" w:right="1418" w:bottom="1418" w:left="1418" w:header="709" w:footer="709" w:gutter="0"/>
          <w:cols w:space="708"/>
          <w:docGrid w:linePitch="360"/>
        </w:sectPr>
      </w:pPr>
      <w:r w:rsidRPr="007E1790">
        <w:rPr>
          <w:rFonts w:ascii="AR BLANCA" w:eastAsia="Batang" w:hAnsi="AR BLANCA"/>
          <w:noProof/>
          <w:sz w:val="28"/>
          <w:szCs w:val="28"/>
          <w:lang w:eastAsia="es-SV"/>
        </w:rPr>
        <mc:AlternateContent>
          <mc:Choice Requires="wps">
            <w:drawing>
              <wp:anchor distT="0" distB="0" distL="114300" distR="114300" simplePos="0" relativeHeight="251664384" behindDoc="0" locked="0" layoutInCell="0" allowOverlap="1" wp14:anchorId="2ACB177C" wp14:editId="4C50B594">
                <wp:simplePos x="0" y="0"/>
                <wp:positionH relativeFrom="page">
                  <wp:posOffset>21021</wp:posOffset>
                </wp:positionH>
                <wp:positionV relativeFrom="bottomMargin">
                  <wp:posOffset>523856</wp:posOffset>
                </wp:positionV>
                <wp:extent cx="8144510" cy="329788"/>
                <wp:effectExtent l="0" t="0" r="11430" b="13335"/>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44510" cy="329788"/>
                        </a:xfrm>
                        <a:prstGeom prst="rect">
                          <a:avLst/>
                        </a:prstGeom>
                        <a:solidFill>
                          <a:schemeClr val="accent1">
                            <a:lumMod val="75000"/>
                          </a:schemeClr>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0</wp14:pctHeight>
                </wp14:sizeRelV>
              </wp:anchor>
            </w:drawing>
          </mc:Choice>
          <mc:Fallback>
            <w:pict>
              <v:rect w14:anchorId="6F8C6D7A" id="Rectángulo 6" o:spid="_x0000_s1026" style="position:absolute;margin-left:1.65pt;margin-top:41.25pt;width:641.3pt;height:25.95pt;z-index:251664384;visibility:visible;mso-wrap-style:square;mso-width-percent:1050;mso-height-percent:0;mso-wrap-distance-left:9pt;mso-wrap-distance-top:0;mso-wrap-distance-right:9pt;mso-wrap-distance-bottom:0;mso-position-horizontal:absolute;mso-position-horizontal-relative:page;mso-position-vertical:absolute;mso-position-vertical-relative:bottom-margin-area;mso-width-percent:1050;mso-height-percent: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" o:allowincell="f" fillcolor="#2e74b5 [2404]" strokecolor="#5b9bd5 [3204]">
                <w10:wrap anchorx="page" anchory="margin"/>
              </v:rect>
            </w:pict>
          </mc:Fallback>
        </mc:AlternateContent>
      </w:r>
      <w:r>
        <w:rPr>
          <w:rFonts w:ascii="AR BLANCA" w:hAnsi="AR BLANCA"/>
          <w:sz w:val="28"/>
          <w:szCs w:val="28"/>
        </w:rPr>
        <w:t>Ciudad Universitaria, 19</w:t>
      </w:r>
      <w:r w:rsidRPr="006C4540">
        <w:rPr>
          <w:rFonts w:ascii="AR BLANCA" w:hAnsi="AR BLANCA"/>
          <w:sz w:val="28"/>
          <w:szCs w:val="28"/>
        </w:rPr>
        <w:t xml:space="preserve"> de </w:t>
      </w:r>
      <w:r>
        <w:rPr>
          <w:rFonts w:ascii="AR BLANCA" w:hAnsi="AR BLANCA"/>
          <w:sz w:val="28"/>
          <w:szCs w:val="28"/>
        </w:rPr>
        <w:t>noviembre</w:t>
      </w:r>
      <w:r w:rsidRPr="006C4540">
        <w:rPr>
          <w:rFonts w:ascii="AR BLANCA" w:hAnsi="AR BLANCA"/>
          <w:sz w:val="28"/>
          <w:szCs w:val="28"/>
        </w:rPr>
        <w:t xml:space="preserve"> de 2015</w:t>
      </w:r>
    </w:p>
    <w:sdt>
      <w:sdtPr>
        <w:rPr>
          <w:rFonts w:asciiTheme="minorHAnsi" w:eastAsiaTheme="minorHAnsi" w:hAnsiTheme="minorHAnsi" w:cstheme="minorBidi"/>
          <w:color w:val="auto"/>
          <w:sz w:val="22"/>
          <w:szCs w:val="22"/>
          <w:lang w:val="es-ES" w:eastAsia="en-US"/>
        </w:rPr>
        <w:id w:val="-481469254"/>
        <w:docPartObj>
          <w:docPartGallery w:val="Table of Contents"/>
          <w:docPartUnique/>
        </w:docPartObj>
      </w:sdtPr>
      <w:sdtEndPr>
        <w:rPr>
          <w:b/>
          <w:bCs/>
        </w:rPr>
      </w:sdtEndPr>
      <w:sdtContent>
        <w:p w:rsidR="005E68A8" w:rsidRDefault="005E68A8" w:rsidP="00E83155">
          <w:pPr>
            <w:pStyle w:val="TtulodeTDC"/>
            <w:spacing w:line="480" w:lineRule="auto"/>
            <w:jc w:val="center"/>
            <w:rPr>
              <w:rFonts w:asciiTheme="minorHAnsi" w:eastAsiaTheme="minorHAnsi" w:hAnsiTheme="minorHAnsi" w:cstheme="minorBidi"/>
              <w:color w:val="auto"/>
              <w:sz w:val="22"/>
              <w:szCs w:val="22"/>
              <w:lang w:val="es-ES" w:eastAsia="en-US"/>
            </w:rPr>
          </w:pPr>
        </w:p>
        <w:p w:rsidR="005E68A8" w:rsidRDefault="005E68A8" w:rsidP="00E83155">
          <w:pPr>
            <w:pStyle w:val="TtulodeTDC"/>
            <w:spacing w:line="480" w:lineRule="auto"/>
            <w:jc w:val="center"/>
            <w:rPr>
              <w:rFonts w:asciiTheme="minorHAnsi" w:eastAsiaTheme="minorHAnsi" w:hAnsiTheme="minorHAnsi" w:cstheme="minorBidi"/>
              <w:color w:val="auto"/>
              <w:sz w:val="22"/>
              <w:szCs w:val="22"/>
              <w:lang w:val="es-ES" w:eastAsia="en-US"/>
            </w:rPr>
          </w:pPr>
        </w:p>
        <w:p w:rsidR="00D92B46" w:rsidRDefault="00E83155" w:rsidP="00E83155">
          <w:pPr>
            <w:pStyle w:val="TtulodeTDC"/>
            <w:spacing w:line="480" w:lineRule="auto"/>
            <w:jc w:val="center"/>
            <w:rPr>
              <w:rFonts w:ascii="Times New Roman" w:hAnsi="Times New Roman" w:cs="Times New Roman"/>
              <w:color w:val="000000" w:themeColor="text1"/>
              <w:lang w:val="es-ES"/>
            </w:rPr>
          </w:pPr>
          <w:r w:rsidRPr="00E83155">
            <w:rPr>
              <w:rFonts w:ascii="Times New Roman" w:hAnsi="Times New Roman" w:cs="Times New Roman"/>
              <w:color w:val="000000" w:themeColor="text1"/>
              <w:lang w:val="es-ES"/>
            </w:rPr>
            <w:t>CONTENIDO</w:t>
          </w:r>
        </w:p>
        <w:p w:rsidR="00D90B9C" w:rsidRDefault="00D90B9C" w:rsidP="00D90B9C">
          <w:pPr>
            <w:rPr>
              <w:lang w:val="es-ES" w:eastAsia="es-SV"/>
            </w:rPr>
          </w:pPr>
        </w:p>
        <w:p w:rsidR="00D90B9C" w:rsidRPr="00D90B9C" w:rsidRDefault="00D90B9C" w:rsidP="00D90B9C">
          <w:pPr>
            <w:rPr>
              <w:lang w:val="es-ES" w:eastAsia="es-SV"/>
            </w:rPr>
          </w:pPr>
        </w:p>
        <w:p w:rsidR="005E68A8" w:rsidRDefault="00D92B46">
          <w:pPr>
            <w:pStyle w:val="TDC1"/>
            <w:tabs>
              <w:tab w:val="right" w:leader="dot" w:pos="9394"/>
            </w:tabs>
            <w:rPr>
              <w:rFonts w:eastAsiaTheme="minorEastAsia"/>
              <w:noProof/>
              <w:lang w:eastAsia="es-SV"/>
            </w:rPr>
          </w:pPr>
          <w:r w:rsidRPr="00E83155">
            <w:rPr>
              <w:rFonts w:ascii="Times New Roman" w:hAnsi="Times New Roman" w:cs="Times New Roman"/>
              <w:color w:val="000000" w:themeColor="text1"/>
              <w:sz w:val="24"/>
              <w:szCs w:val="24"/>
            </w:rPr>
            <w:fldChar w:fldCharType="begin"/>
          </w:r>
          <w:r w:rsidRPr="00E83155">
            <w:rPr>
              <w:rFonts w:ascii="Times New Roman" w:hAnsi="Times New Roman" w:cs="Times New Roman"/>
              <w:color w:val="000000" w:themeColor="text1"/>
              <w:sz w:val="24"/>
              <w:szCs w:val="24"/>
            </w:rPr>
            <w:instrText xml:space="preserve"> TOC \o "1-3" \h \z \u </w:instrText>
          </w:r>
          <w:r w:rsidRPr="00E83155">
            <w:rPr>
              <w:rFonts w:ascii="Times New Roman" w:hAnsi="Times New Roman" w:cs="Times New Roman"/>
              <w:color w:val="000000" w:themeColor="text1"/>
              <w:sz w:val="24"/>
              <w:szCs w:val="24"/>
            </w:rPr>
            <w:fldChar w:fldCharType="separate"/>
          </w:r>
          <w:hyperlink w:anchor="_Toc435651546" w:history="1">
            <w:r w:rsidR="005E68A8" w:rsidRPr="006A3D27">
              <w:rPr>
                <w:rStyle w:val="Hipervnculo"/>
                <w:rFonts w:ascii="Times New Roman" w:hAnsi="Times New Roman" w:cs="Times New Roman"/>
                <w:b/>
                <w:noProof/>
              </w:rPr>
              <w:t>INTRODUCCIÓN</w:t>
            </w:r>
            <w:r w:rsidR="005E68A8">
              <w:rPr>
                <w:noProof/>
                <w:webHidden/>
              </w:rPr>
              <w:tab/>
            </w:r>
            <w:r w:rsidR="005E68A8">
              <w:rPr>
                <w:noProof/>
                <w:webHidden/>
              </w:rPr>
              <w:fldChar w:fldCharType="begin"/>
            </w:r>
            <w:r w:rsidR="005E68A8">
              <w:rPr>
                <w:noProof/>
                <w:webHidden/>
              </w:rPr>
              <w:instrText xml:space="preserve"> PAGEREF _Toc435651546 \h </w:instrText>
            </w:r>
            <w:r w:rsidR="005E68A8">
              <w:rPr>
                <w:noProof/>
                <w:webHidden/>
              </w:rPr>
            </w:r>
            <w:r w:rsidR="005E68A8">
              <w:rPr>
                <w:noProof/>
                <w:webHidden/>
              </w:rPr>
              <w:fldChar w:fldCharType="separate"/>
            </w:r>
            <w:r w:rsidR="005E68A8">
              <w:rPr>
                <w:noProof/>
                <w:webHidden/>
              </w:rPr>
              <w:t>1</w:t>
            </w:r>
            <w:r w:rsidR="005E68A8">
              <w:rPr>
                <w:noProof/>
                <w:webHidden/>
              </w:rPr>
              <w:fldChar w:fldCharType="end"/>
            </w:r>
          </w:hyperlink>
        </w:p>
        <w:p w:rsidR="005E68A8" w:rsidRDefault="005E68A8">
          <w:pPr>
            <w:pStyle w:val="TDC1"/>
            <w:tabs>
              <w:tab w:val="right" w:leader="dot" w:pos="9394"/>
            </w:tabs>
            <w:rPr>
              <w:rFonts w:eastAsiaTheme="minorEastAsia"/>
              <w:noProof/>
              <w:lang w:eastAsia="es-SV"/>
            </w:rPr>
          </w:pPr>
          <w:hyperlink w:anchor="_Toc435651547" w:history="1">
            <w:r w:rsidRPr="006A3D27">
              <w:rPr>
                <w:rStyle w:val="Hipervnculo"/>
                <w:rFonts w:ascii="Times New Roman" w:hAnsi="Times New Roman" w:cs="Times New Roman"/>
                <w:b/>
                <w:noProof/>
              </w:rPr>
              <w:t>OBJETIVOS</w:t>
            </w:r>
            <w:r>
              <w:rPr>
                <w:noProof/>
                <w:webHidden/>
              </w:rPr>
              <w:tab/>
            </w:r>
            <w:r>
              <w:rPr>
                <w:noProof/>
                <w:webHidden/>
              </w:rPr>
              <w:fldChar w:fldCharType="begin"/>
            </w:r>
            <w:r>
              <w:rPr>
                <w:noProof/>
                <w:webHidden/>
              </w:rPr>
              <w:instrText xml:space="preserve"> PAGEREF _Toc435651547 \h </w:instrText>
            </w:r>
            <w:r>
              <w:rPr>
                <w:noProof/>
                <w:webHidden/>
              </w:rPr>
            </w:r>
            <w:r>
              <w:rPr>
                <w:noProof/>
                <w:webHidden/>
              </w:rPr>
              <w:fldChar w:fldCharType="separate"/>
            </w:r>
            <w:r>
              <w:rPr>
                <w:noProof/>
                <w:webHidden/>
              </w:rPr>
              <w:t>2</w:t>
            </w:r>
            <w:r>
              <w:rPr>
                <w:noProof/>
                <w:webHidden/>
              </w:rPr>
              <w:fldChar w:fldCharType="end"/>
            </w:r>
          </w:hyperlink>
        </w:p>
        <w:p w:rsidR="005E68A8" w:rsidRDefault="005E68A8">
          <w:pPr>
            <w:pStyle w:val="TDC1"/>
            <w:tabs>
              <w:tab w:val="left" w:pos="440"/>
              <w:tab w:val="right" w:leader="dot" w:pos="9394"/>
            </w:tabs>
            <w:rPr>
              <w:rFonts w:eastAsiaTheme="minorEastAsia"/>
              <w:noProof/>
              <w:lang w:eastAsia="es-SV"/>
            </w:rPr>
          </w:pPr>
          <w:hyperlink w:anchor="_Toc435651548" w:history="1">
            <w:r w:rsidRPr="006A3D27">
              <w:rPr>
                <w:rStyle w:val="Hipervnculo"/>
                <w:rFonts w:ascii="Times New Roman" w:hAnsi="Times New Roman" w:cs="Times New Roman"/>
                <w:b/>
                <w:noProof/>
              </w:rPr>
              <w:t>1.</w:t>
            </w:r>
            <w:r>
              <w:rPr>
                <w:rFonts w:eastAsiaTheme="minorEastAsia"/>
                <w:noProof/>
                <w:lang w:eastAsia="es-SV"/>
              </w:rPr>
              <w:tab/>
            </w:r>
            <w:r w:rsidRPr="006A3D27">
              <w:rPr>
                <w:rStyle w:val="Hipervnculo"/>
                <w:rFonts w:ascii="Times New Roman" w:hAnsi="Times New Roman" w:cs="Times New Roman"/>
                <w:b/>
                <w:noProof/>
              </w:rPr>
              <w:t>La importancia de la auditoría forense ante el fraude</w:t>
            </w:r>
            <w:r>
              <w:rPr>
                <w:noProof/>
                <w:webHidden/>
              </w:rPr>
              <w:tab/>
            </w:r>
            <w:r>
              <w:rPr>
                <w:noProof/>
                <w:webHidden/>
              </w:rPr>
              <w:fldChar w:fldCharType="begin"/>
            </w:r>
            <w:r>
              <w:rPr>
                <w:noProof/>
                <w:webHidden/>
              </w:rPr>
              <w:instrText xml:space="preserve"> PAGEREF _Toc435651548 \h </w:instrText>
            </w:r>
            <w:r>
              <w:rPr>
                <w:noProof/>
                <w:webHidden/>
              </w:rPr>
            </w:r>
            <w:r>
              <w:rPr>
                <w:noProof/>
                <w:webHidden/>
              </w:rPr>
              <w:fldChar w:fldCharType="separate"/>
            </w:r>
            <w:r>
              <w:rPr>
                <w:noProof/>
                <w:webHidden/>
              </w:rPr>
              <w:t>3</w:t>
            </w:r>
            <w:r>
              <w:rPr>
                <w:noProof/>
                <w:webHidden/>
              </w:rPr>
              <w:fldChar w:fldCharType="end"/>
            </w:r>
          </w:hyperlink>
        </w:p>
        <w:p w:rsidR="005E68A8" w:rsidRDefault="005E68A8">
          <w:pPr>
            <w:pStyle w:val="TDC1"/>
            <w:tabs>
              <w:tab w:val="left" w:pos="440"/>
              <w:tab w:val="right" w:leader="dot" w:pos="9394"/>
            </w:tabs>
            <w:rPr>
              <w:rFonts w:eastAsiaTheme="minorEastAsia"/>
              <w:noProof/>
              <w:lang w:eastAsia="es-SV"/>
            </w:rPr>
          </w:pPr>
          <w:hyperlink w:anchor="_Toc435651549" w:history="1">
            <w:r w:rsidRPr="006A3D27">
              <w:rPr>
                <w:rStyle w:val="Hipervnculo"/>
                <w:rFonts w:ascii="Times New Roman" w:hAnsi="Times New Roman" w:cs="Times New Roman"/>
                <w:b/>
                <w:noProof/>
              </w:rPr>
              <w:t>2.</w:t>
            </w:r>
            <w:r>
              <w:rPr>
                <w:rFonts w:eastAsiaTheme="minorEastAsia"/>
                <w:noProof/>
                <w:lang w:eastAsia="es-SV"/>
              </w:rPr>
              <w:tab/>
            </w:r>
            <w:r w:rsidRPr="006A3D27">
              <w:rPr>
                <w:rStyle w:val="Hipervnculo"/>
                <w:rFonts w:ascii="Times New Roman" w:hAnsi="Times New Roman" w:cs="Times New Roman"/>
                <w:b/>
                <w:noProof/>
              </w:rPr>
              <w:t>El fraude y su incidencia en las entidades empresariales.</w:t>
            </w:r>
            <w:r>
              <w:rPr>
                <w:noProof/>
                <w:webHidden/>
              </w:rPr>
              <w:tab/>
            </w:r>
            <w:r>
              <w:rPr>
                <w:noProof/>
                <w:webHidden/>
              </w:rPr>
              <w:fldChar w:fldCharType="begin"/>
            </w:r>
            <w:r>
              <w:rPr>
                <w:noProof/>
                <w:webHidden/>
              </w:rPr>
              <w:instrText xml:space="preserve"> PAGEREF _Toc435651549 \h </w:instrText>
            </w:r>
            <w:r>
              <w:rPr>
                <w:noProof/>
                <w:webHidden/>
              </w:rPr>
            </w:r>
            <w:r>
              <w:rPr>
                <w:noProof/>
                <w:webHidden/>
              </w:rPr>
              <w:fldChar w:fldCharType="separate"/>
            </w:r>
            <w:r>
              <w:rPr>
                <w:noProof/>
                <w:webHidden/>
              </w:rPr>
              <w:t>3</w:t>
            </w:r>
            <w:r>
              <w:rPr>
                <w:noProof/>
                <w:webHidden/>
              </w:rPr>
              <w:fldChar w:fldCharType="end"/>
            </w:r>
          </w:hyperlink>
        </w:p>
        <w:p w:rsidR="005E68A8" w:rsidRDefault="005E68A8">
          <w:pPr>
            <w:pStyle w:val="TDC2"/>
            <w:tabs>
              <w:tab w:val="right" w:leader="dot" w:pos="9394"/>
            </w:tabs>
            <w:rPr>
              <w:rFonts w:eastAsiaTheme="minorEastAsia"/>
              <w:noProof/>
              <w:lang w:eastAsia="es-SV"/>
            </w:rPr>
          </w:pPr>
          <w:hyperlink w:anchor="_Toc435651550" w:history="1">
            <w:r w:rsidRPr="006A3D27">
              <w:rPr>
                <w:rStyle w:val="Hipervnculo"/>
                <w:rFonts w:ascii="Times New Roman" w:hAnsi="Times New Roman" w:cs="Times New Roman"/>
                <w:b/>
                <w:noProof/>
              </w:rPr>
              <w:t>2.1 Causas que favorecen la ocurrencia del delito de Fraude</w:t>
            </w:r>
            <w:r>
              <w:rPr>
                <w:noProof/>
                <w:webHidden/>
              </w:rPr>
              <w:tab/>
            </w:r>
            <w:r>
              <w:rPr>
                <w:noProof/>
                <w:webHidden/>
              </w:rPr>
              <w:fldChar w:fldCharType="begin"/>
            </w:r>
            <w:r>
              <w:rPr>
                <w:noProof/>
                <w:webHidden/>
              </w:rPr>
              <w:instrText xml:space="preserve"> PAGEREF _Toc435651550 \h </w:instrText>
            </w:r>
            <w:r>
              <w:rPr>
                <w:noProof/>
                <w:webHidden/>
              </w:rPr>
            </w:r>
            <w:r>
              <w:rPr>
                <w:noProof/>
                <w:webHidden/>
              </w:rPr>
              <w:fldChar w:fldCharType="separate"/>
            </w:r>
            <w:r>
              <w:rPr>
                <w:noProof/>
                <w:webHidden/>
              </w:rPr>
              <w:t>4</w:t>
            </w:r>
            <w:r>
              <w:rPr>
                <w:noProof/>
                <w:webHidden/>
              </w:rPr>
              <w:fldChar w:fldCharType="end"/>
            </w:r>
          </w:hyperlink>
        </w:p>
        <w:p w:rsidR="005E68A8" w:rsidRDefault="005E68A8">
          <w:pPr>
            <w:pStyle w:val="TDC1"/>
            <w:tabs>
              <w:tab w:val="left" w:pos="440"/>
              <w:tab w:val="right" w:leader="dot" w:pos="9394"/>
            </w:tabs>
            <w:rPr>
              <w:rFonts w:eastAsiaTheme="minorEastAsia"/>
              <w:noProof/>
              <w:lang w:eastAsia="es-SV"/>
            </w:rPr>
          </w:pPr>
          <w:hyperlink w:anchor="_Toc435651551" w:history="1">
            <w:r w:rsidRPr="006A3D27">
              <w:rPr>
                <w:rStyle w:val="Hipervnculo"/>
                <w:rFonts w:ascii="Times New Roman" w:hAnsi="Times New Roman" w:cs="Times New Roman"/>
                <w:b/>
                <w:noProof/>
              </w:rPr>
              <w:t>3.</w:t>
            </w:r>
            <w:r>
              <w:rPr>
                <w:rFonts w:eastAsiaTheme="minorEastAsia"/>
                <w:noProof/>
                <w:lang w:eastAsia="es-SV"/>
              </w:rPr>
              <w:tab/>
            </w:r>
            <w:r w:rsidRPr="006A3D27">
              <w:rPr>
                <w:rStyle w:val="Hipervnculo"/>
                <w:rFonts w:ascii="Times New Roman" w:hAnsi="Times New Roman" w:cs="Times New Roman"/>
                <w:b/>
                <w:noProof/>
              </w:rPr>
              <w:t>Tendencias que han favorecido el desarrollo y avance del fraude</w:t>
            </w:r>
            <w:r>
              <w:rPr>
                <w:noProof/>
                <w:webHidden/>
              </w:rPr>
              <w:tab/>
            </w:r>
            <w:r>
              <w:rPr>
                <w:noProof/>
                <w:webHidden/>
              </w:rPr>
              <w:fldChar w:fldCharType="begin"/>
            </w:r>
            <w:r>
              <w:rPr>
                <w:noProof/>
                <w:webHidden/>
              </w:rPr>
              <w:instrText xml:space="preserve"> PAGEREF _Toc435651551 \h </w:instrText>
            </w:r>
            <w:r>
              <w:rPr>
                <w:noProof/>
                <w:webHidden/>
              </w:rPr>
            </w:r>
            <w:r>
              <w:rPr>
                <w:noProof/>
                <w:webHidden/>
              </w:rPr>
              <w:fldChar w:fldCharType="separate"/>
            </w:r>
            <w:r>
              <w:rPr>
                <w:noProof/>
                <w:webHidden/>
              </w:rPr>
              <w:t>5</w:t>
            </w:r>
            <w:r>
              <w:rPr>
                <w:noProof/>
                <w:webHidden/>
              </w:rPr>
              <w:fldChar w:fldCharType="end"/>
            </w:r>
          </w:hyperlink>
        </w:p>
        <w:p w:rsidR="005E68A8" w:rsidRDefault="005E68A8">
          <w:pPr>
            <w:pStyle w:val="TDC2"/>
            <w:tabs>
              <w:tab w:val="left" w:pos="880"/>
              <w:tab w:val="right" w:leader="dot" w:pos="9394"/>
            </w:tabs>
            <w:rPr>
              <w:rFonts w:eastAsiaTheme="minorEastAsia"/>
              <w:noProof/>
              <w:lang w:eastAsia="es-SV"/>
            </w:rPr>
          </w:pPr>
          <w:hyperlink w:anchor="_Toc435651552" w:history="1">
            <w:r w:rsidRPr="006A3D27">
              <w:rPr>
                <w:rStyle w:val="Hipervnculo"/>
                <w:rFonts w:ascii="Times New Roman" w:eastAsia="Times New Roman" w:hAnsi="Times New Roman" w:cs="Times New Roman"/>
                <w:b/>
                <w:noProof/>
                <w:lang w:val="es-ES_tradnl" w:eastAsia="es-SV"/>
              </w:rPr>
              <w:t>3.1</w:t>
            </w:r>
            <w:r>
              <w:rPr>
                <w:rFonts w:eastAsiaTheme="minorEastAsia"/>
                <w:noProof/>
                <w:lang w:eastAsia="es-SV"/>
              </w:rPr>
              <w:tab/>
            </w:r>
            <w:r w:rsidRPr="006A3D27">
              <w:rPr>
                <w:rStyle w:val="Hipervnculo"/>
                <w:rFonts w:ascii="Times New Roman" w:eastAsia="Times New Roman" w:hAnsi="Times New Roman" w:cs="Times New Roman"/>
                <w:b/>
                <w:noProof/>
                <w:lang w:val="es-ES_tradnl" w:eastAsia="es-SV"/>
              </w:rPr>
              <w:t>Situación actual que se experimenta que da lugar a cometer fraudes</w:t>
            </w:r>
            <w:r>
              <w:rPr>
                <w:noProof/>
                <w:webHidden/>
              </w:rPr>
              <w:tab/>
            </w:r>
            <w:r>
              <w:rPr>
                <w:noProof/>
                <w:webHidden/>
              </w:rPr>
              <w:fldChar w:fldCharType="begin"/>
            </w:r>
            <w:r>
              <w:rPr>
                <w:noProof/>
                <w:webHidden/>
              </w:rPr>
              <w:instrText xml:space="preserve"> PAGEREF _Toc435651552 \h </w:instrText>
            </w:r>
            <w:r>
              <w:rPr>
                <w:noProof/>
                <w:webHidden/>
              </w:rPr>
            </w:r>
            <w:r>
              <w:rPr>
                <w:noProof/>
                <w:webHidden/>
              </w:rPr>
              <w:fldChar w:fldCharType="separate"/>
            </w:r>
            <w:r>
              <w:rPr>
                <w:noProof/>
                <w:webHidden/>
              </w:rPr>
              <w:t>7</w:t>
            </w:r>
            <w:r>
              <w:rPr>
                <w:noProof/>
                <w:webHidden/>
              </w:rPr>
              <w:fldChar w:fldCharType="end"/>
            </w:r>
          </w:hyperlink>
        </w:p>
        <w:p w:rsidR="005E68A8" w:rsidRDefault="005E68A8">
          <w:pPr>
            <w:pStyle w:val="TDC2"/>
            <w:tabs>
              <w:tab w:val="left" w:pos="880"/>
              <w:tab w:val="right" w:leader="dot" w:pos="9394"/>
            </w:tabs>
            <w:rPr>
              <w:rFonts w:eastAsiaTheme="minorEastAsia"/>
              <w:noProof/>
              <w:lang w:eastAsia="es-SV"/>
            </w:rPr>
          </w:pPr>
          <w:hyperlink w:anchor="_Toc435651553" w:history="1">
            <w:r w:rsidRPr="006A3D27">
              <w:rPr>
                <w:rStyle w:val="Hipervnculo"/>
                <w:rFonts w:ascii="Times New Roman" w:eastAsia="Times New Roman" w:hAnsi="Times New Roman" w:cs="Times New Roman"/>
                <w:b/>
                <w:noProof/>
                <w:lang w:eastAsia="es-SV"/>
              </w:rPr>
              <w:t>3.2</w:t>
            </w:r>
            <w:r>
              <w:rPr>
                <w:rFonts w:eastAsiaTheme="minorEastAsia"/>
                <w:noProof/>
                <w:lang w:eastAsia="es-SV"/>
              </w:rPr>
              <w:tab/>
            </w:r>
            <w:r w:rsidRPr="006A3D27">
              <w:rPr>
                <w:rStyle w:val="Hipervnculo"/>
                <w:rFonts w:ascii="Times New Roman" w:eastAsia="Times New Roman" w:hAnsi="Times New Roman" w:cs="Times New Roman"/>
                <w:b/>
                <w:noProof/>
                <w:lang w:eastAsia="es-SV"/>
              </w:rPr>
              <w:t>Modalidades del fraude</w:t>
            </w:r>
            <w:r>
              <w:rPr>
                <w:noProof/>
                <w:webHidden/>
              </w:rPr>
              <w:tab/>
            </w:r>
            <w:r>
              <w:rPr>
                <w:noProof/>
                <w:webHidden/>
              </w:rPr>
              <w:fldChar w:fldCharType="begin"/>
            </w:r>
            <w:r>
              <w:rPr>
                <w:noProof/>
                <w:webHidden/>
              </w:rPr>
              <w:instrText xml:space="preserve"> PAGEREF _Toc435651553 \h </w:instrText>
            </w:r>
            <w:r>
              <w:rPr>
                <w:noProof/>
                <w:webHidden/>
              </w:rPr>
            </w:r>
            <w:r>
              <w:rPr>
                <w:noProof/>
                <w:webHidden/>
              </w:rPr>
              <w:fldChar w:fldCharType="separate"/>
            </w:r>
            <w:r>
              <w:rPr>
                <w:noProof/>
                <w:webHidden/>
              </w:rPr>
              <w:t>8</w:t>
            </w:r>
            <w:r>
              <w:rPr>
                <w:noProof/>
                <w:webHidden/>
              </w:rPr>
              <w:fldChar w:fldCharType="end"/>
            </w:r>
          </w:hyperlink>
        </w:p>
        <w:p w:rsidR="005E68A8" w:rsidRDefault="005E68A8">
          <w:pPr>
            <w:pStyle w:val="TDC2"/>
            <w:tabs>
              <w:tab w:val="left" w:pos="880"/>
              <w:tab w:val="right" w:leader="dot" w:pos="9394"/>
            </w:tabs>
            <w:rPr>
              <w:rFonts w:eastAsiaTheme="minorEastAsia"/>
              <w:noProof/>
              <w:lang w:eastAsia="es-SV"/>
            </w:rPr>
          </w:pPr>
          <w:hyperlink w:anchor="_Toc435651554" w:history="1">
            <w:r w:rsidRPr="006A3D27">
              <w:rPr>
                <w:rStyle w:val="Hipervnculo"/>
                <w:rFonts w:ascii="Times New Roman" w:hAnsi="Times New Roman" w:cs="Times New Roman"/>
                <w:b/>
                <w:noProof/>
                <w:lang w:eastAsia="es-SV"/>
              </w:rPr>
              <w:t>3.3</w:t>
            </w:r>
            <w:r>
              <w:rPr>
                <w:rFonts w:eastAsiaTheme="minorEastAsia"/>
                <w:noProof/>
                <w:lang w:eastAsia="es-SV"/>
              </w:rPr>
              <w:tab/>
            </w:r>
            <w:r w:rsidRPr="006A3D27">
              <w:rPr>
                <w:rStyle w:val="Hipervnculo"/>
                <w:rFonts w:ascii="Times New Roman" w:hAnsi="Times New Roman" w:cs="Times New Roman"/>
                <w:b/>
                <w:noProof/>
                <w:lang w:eastAsia="es-SV"/>
              </w:rPr>
              <w:t>Tipos de fraude</w:t>
            </w:r>
            <w:r>
              <w:rPr>
                <w:noProof/>
                <w:webHidden/>
              </w:rPr>
              <w:tab/>
            </w:r>
            <w:r>
              <w:rPr>
                <w:noProof/>
                <w:webHidden/>
              </w:rPr>
              <w:fldChar w:fldCharType="begin"/>
            </w:r>
            <w:r>
              <w:rPr>
                <w:noProof/>
                <w:webHidden/>
              </w:rPr>
              <w:instrText xml:space="preserve"> PAGEREF _Toc435651554 \h </w:instrText>
            </w:r>
            <w:r>
              <w:rPr>
                <w:noProof/>
                <w:webHidden/>
              </w:rPr>
            </w:r>
            <w:r>
              <w:rPr>
                <w:noProof/>
                <w:webHidden/>
              </w:rPr>
              <w:fldChar w:fldCharType="separate"/>
            </w:r>
            <w:r>
              <w:rPr>
                <w:noProof/>
                <w:webHidden/>
              </w:rPr>
              <w:t>8</w:t>
            </w:r>
            <w:r>
              <w:rPr>
                <w:noProof/>
                <w:webHidden/>
              </w:rPr>
              <w:fldChar w:fldCharType="end"/>
            </w:r>
          </w:hyperlink>
        </w:p>
        <w:p w:rsidR="005E68A8" w:rsidRDefault="005E68A8">
          <w:pPr>
            <w:pStyle w:val="TDC2"/>
            <w:tabs>
              <w:tab w:val="left" w:pos="880"/>
              <w:tab w:val="right" w:leader="dot" w:pos="9394"/>
            </w:tabs>
            <w:rPr>
              <w:rFonts w:eastAsiaTheme="minorEastAsia"/>
              <w:noProof/>
              <w:lang w:eastAsia="es-SV"/>
            </w:rPr>
          </w:pPr>
          <w:hyperlink w:anchor="_Toc435651555" w:history="1">
            <w:r w:rsidRPr="006A3D27">
              <w:rPr>
                <w:rStyle w:val="Hipervnculo"/>
                <w:rFonts w:ascii="Times New Roman" w:hAnsi="Times New Roman" w:cs="Times New Roman"/>
                <w:b/>
                <w:noProof/>
              </w:rPr>
              <w:t>3.4</w:t>
            </w:r>
            <w:r>
              <w:rPr>
                <w:rFonts w:eastAsiaTheme="minorEastAsia"/>
                <w:noProof/>
                <w:lang w:eastAsia="es-SV"/>
              </w:rPr>
              <w:tab/>
            </w:r>
            <w:r w:rsidRPr="006A3D27">
              <w:rPr>
                <w:rStyle w:val="Hipervnculo"/>
                <w:rFonts w:ascii="Times New Roman" w:hAnsi="Times New Roman" w:cs="Times New Roman"/>
                <w:b/>
                <w:noProof/>
              </w:rPr>
              <w:t>Plan de prevención del fraude</w:t>
            </w:r>
            <w:r>
              <w:rPr>
                <w:noProof/>
                <w:webHidden/>
              </w:rPr>
              <w:tab/>
            </w:r>
            <w:r>
              <w:rPr>
                <w:noProof/>
                <w:webHidden/>
              </w:rPr>
              <w:fldChar w:fldCharType="begin"/>
            </w:r>
            <w:r>
              <w:rPr>
                <w:noProof/>
                <w:webHidden/>
              </w:rPr>
              <w:instrText xml:space="preserve"> PAGEREF _Toc435651555 \h </w:instrText>
            </w:r>
            <w:r>
              <w:rPr>
                <w:noProof/>
                <w:webHidden/>
              </w:rPr>
            </w:r>
            <w:r>
              <w:rPr>
                <w:noProof/>
                <w:webHidden/>
              </w:rPr>
              <w:fldChar w:fldCharType="separate"/>
            </w:r>
            <w:r>
              <w:rPr>
                <w:noProof/>
                <w:webHidden/>
              </w:rPr>
              <w:t>9</w:t>
            </w:r>
            <w:r>
              <w:rPr>
                <w:noProof/>
                <w:webHidden/>
              </w:rPr>
              <w:fldChar w:fldCharType="end"/>
            </w:r>
          </w:hyperlink>
        </w:p>
        <w:p w:rsidR="005E68A8" w:rsidRDefault="005E68A8">
          <w:pPr>
            <w:pStyle w:val="TDC1"/>
            <w:tabs>
              <w:tab w:val="right" w:leader="dot" w:pos="9394"/>
            </w:tabs>
            <w:rPr>
              <w:rFonts w:eastAsiaTheme="minorEastAsia"/>
              <w:noProof/>
              <w:lang w:eastAsia="es-SV"/>
            </w:rPr>
          </w:pPr>
          <w:hyperlink w:anchor="_Toc435651556" w:history="1">
            <w:r w:rsidRPr="006A3D27">
              <w:rPr>
                <w:rStyle w:val="Hipervnculo"/>
                <w:rFonts w:ascii="Times New Roman" w:hAnsi="Times New Roman" w:cs="Times New Roman"/>
                <w:b/>
                <w:noProof/>
              </w:rPr>
              <w:t>CONCLUSIÓN</w:t>
            </w:r>
            <w:r>
              <w:rPr>
                <w:noProof/>
                <w:webHidden/>
              </w:rPr>
              <w:tab/>
            </w:r>
            <w:r>
              <w:rPr>
                <w:noProof/>
                <w:webHidden/>
              </w:rPr>
              <w:fldChar w:fldCharType="begin"/>
            </w:r>
            <w:r>
              <w:rPr>
                <w:noProof/>
                <w:webHidden/>
              </w:rPr>
              <w:instrText xml:space="preserve"> PAGEREF _Toc435651556 \h </w:instrText>
            </w:r>
            <w:r>
              <w:rPr>
                <w:noProof/>
                <w:webHidden/>
              </w:rPr>
            </w:r>
            <w:r>
              <w:rPr>
                <w:noProof/>
                <w:webHidden/>
              </w:rPr>
              <w:fldChar w:fldCharType="separate"/>
            </w:r>
            <w:r>
              <w:rPr>
                <w:noProof/>
                <w:webHidden/>
              </w:rPr>
              <w:t>11</w:t>
            </w:r>
            <w:r>
              <w:rPr>
                <w:noProof/>
                <w:webHidden/>
              </w:rPr>
              <w:fldChar w:fldCharType="end"/>
            </w:r>
          </w:hyperlink>
        </w:p>
        <w:p w:rsidR="00D92B46" w:rsidRPr="00BD76BC" w:rsidRDefault="00D92B46" w:rsidP="00E83155">
          <w:pPr>
            <w:spacing w:line="480" w:lineRule="auto"/>
            <w:jc w:val="both"/>
          </w:pPr>
          <w:r w:rsidRPr="00E83155">
            <w:rPr>
              <w:rFonts w:ascii="Times New Roman" w:hAnsi="Times New Roman" w:cs="Times New Roman"/>
              <w:b/>
              <w:bCs/>
              <w:color w:val="000000" w:themeColor="text1"/>
              <w:sz w:val="24"/>
              <w:szCs w:val="24"/>
              <w:lang w:val="es-ES"/>
            </w:rPr>
            <w:fldChar w:fldCharType="end"/>
          </w:r>
        </w:p>
      </w:sdtContent>
    </w:sdt>
    <w:p w:rsidR="005E68A8" w:rsidRDefault="005E68A8" w:rsidP="005E68A8">
      <w:pPr>
        <w:pStyle w:val="Ttulo1"/>
        <w:rPr>
          <w:rFonts w:ascii="Times New Roman" w:hAnsi="Times New Roman" w:cs="Times New Roman"/>
          <w:b/>
          <w:color w:val="000000" w:themeColor="text1"/>
          <w:sz w:val="24"/>
          <w:szCs w:val="24"/>
        </w:rPr>
        <w:sectPr w:rsidR="005E68A8" w:rsidSect="005E68A8">
          <w:headerReference w:type="default" r:id="rId11"/>
          <w:pgSz w:w="12240" w:h="15840" w:code="1"/>
          <w:pgMar w:top="1418" w:right="1418" w:bottom="1418" w:left="1418" w:header="709" w:footer="709" w:gutter="0"/>
          <w:pgNumType w:fmt="lowerRoman"/>
          <w:cols w:space="708"/>
          <w:docGrid w:linePitch="360"/>
        </w:sectPr>
      </w:pPr>
    </w:p>
    <w:p w:rsidR="00E83155" w:rsidRDefault="00E83155" w:rsidP="005E68A8">
      <w:pPr>
        <w:pStyle w:val="Ttulo1"/>
        <w:rPr>
          <w:rFonts w:ascii="Times New Roman" w:hAnsi="Times New Roman" w:cs="Times New Roman"/>
          <w:b/>
          <w:color w:val="000000" w:themeColor="text1"/>
          <w:sz w:val="24"/>
          <w:szCs w:val="24"/>
        </w:rPr>
      </w:pPr>
    </w:p>
    <w:p w:rsidR="00D92B46" w:rsidRDefault="00523922" w:rsidP="00D92B46">
      <w:pPr>
        <w:pStyle w:val="Ttulo1"/>
        <w:jc w:val="center"/>
        <w:rPr>
          <w:rFonts w:ascii="Times New Roman" w:hAnsi="Times New Roman" w:cs="Times New Roman"/>
          <w:b/>
          <w:color w:val="000000" w:themeColor="text1"/>
          <w:sz w:val="24"/>
          <w:szCs w:val="24"/>
        </w:rPr>
      </w:pPr>
      <w:bookmarkStart w:id="0" w:name="_Toc435651546"/>
      <w:r w:rsidRPr="00D92B46">
        <w:rPr>
          <w:rFonts w:ascii="Times New Roman" w:hAnsi="Times New Roman" w:cs="Times New Roman"/>
          <w:b/>
          <w:color w:val="000000" w:themeColor="text1"/>
          <w:sz w:val="24"/>
          <w:szCs w:val="24"/>
        </w:rPr>
        <w:t>INTRODUCC</w:t>
      </w:r>
      <w:r w:rsidR="00537627" w:rsidRPr="00D92B46">
        <w:rPr>
          <w:rFonts w:ascii="Times New Roman" w:hAnsi="Times New Roman" w:cs="Times New Roman"/>
          <w:b/>
          <w:color w:val="000000" w:themeColor="text1"/>
          <w:sz w:val="24"/>
          <w:szCs w:val="24"/>
        </w:rPr>
        <w:t>IÓN</w:t>
      </w:r>
      <w:bookmarkEnd w:id="0"/>
    </w:p>
    <w:p w:rsidR="00D92B46" w:rsidRDefault="00D92B46" w:rsidP="00D92B46"/>
    <w:p w:rsidR="00D92B46" w:rsidRDefault="00D92B46" w:rsidP="00D92B46"/>
    <w:p w:rsidR="00D92B46" w:rsidRDefault="00D92B46" w:rsidP="00D92B46"/>
    <w:p w:rsidR="007B0443" w:rsidRDefault="00FD1AF2" w:rsidP="008B1CD1">
      <w:pPr>
        <w:spacing w:line="480" w:lineRule="auto"/>
        <w:ind w:firstLine="709"/>
        <w:jc w:val="both"/>
        <w:rPr>
          <w:rFonts w:ascii="Times New Roman" w:hAnsi="Times New Roman" w:cs="Times New Roman"/>
          <w:sz w:val="24"/>
          <w:szCs w:val="24"/>
        </w:rPr>
      </w:pPr>
      <w:r w:rsidRPr="007B0443">
        <w:rPr>
          <w:rFonts w:ascii="Times New Roman" w:hAnsi="Times New Roman" w:cs="Times New Roman"/>
          <w:sz w:val="24"/>
          <w:szCs w:val="24"/>
        </w:rPr>
        <w:t>El delito más temido por las empresas en todos los países es el fraude, aún frente a otros crím</w:t>
      </w:r>
      <w:r w:rsidR="007B0443" w:rsidRPr="007B0443">
        <w:rPr>
          <w:rFonts w:ascii="Times New Roman" w:hAnsi="Times New Roman" w:cs="Times New Roman"/>
          <w:sz w:val="24"/>
          <w:szCs w:val="24"/>
        </w:rPr>
        <w:t>enes como el sabotaje, el hurto, el secuestro o el terrorismo. Lejos de estar bajo el control, este flagelo al parecer ésta adquiriendo fuerza, ayudado en gran parte por una mayor complejidad en los negocios, la creciente globalización de los movimientos de fondos, las dificultades implícitas en el trato con diferentes culturas y un mayor uso de tecnologías como el internet. Todo ello ha llevado a una sensación de mayor riesgo entre los empresarios de los más diversos sectores y países.</w:t>
      </w:r>
      <w:r w:rsidR="0008378A">
        <w:rPr>
          <w:rFonts w:ascii="Times New Roman" w:hAnsi="Times New Roman" w:cs="Times New Roman"/>
          <w:sz w:val="24"/>
          <w:szCs w:val="24"/>
        </w:rPr>
        <w:t xml:space="preserve"> </w:t>
      </w:r>
    </w:p>
    <w:p w:rsidR="0008378A" w:rsidRDefault="0008378A" w:rsidP="008B1CD1">
      <w:pPr>
        <w:spacing w:line="480" w:lineRule="auto"/>
        <w:ind w:firstLine="709"/>
        <w:jc w:val="both"/>
        <w:rPr>
          <w:rFonts w:ascii="Times New Roman" w:hAnsi="Times New Roman" w:cs="Times New Roman"/>
          <w:sz w:val="24"/>
          <w:szCs w:val="24"/>
        </w:rPr>
      </w:pPr>
      <w:r>
        <w:rPr>
          <w:rFonts w:ascii="Times New Roman" w:hAnsi="Times New Roman" w:cs="Times New Roman"/>
          <w:sz w:val="24"/>
          <w:szCs w:val="24"/>
        </w:rPr>
        <w:t>Las compañías no se están protegiendo lo suficiente contra el fraude o los defraudadores ya que se le están a</w:t>
      </w:r>
      <w:bookmarkStart w:id="1" w:name="_GoBack"/>
      <w:bookmarkEnd w:id="1"/>
      <w:r>
        <w:rPr>
          <w:rFonts w:ascii="Times New Roman" w:hAnsi="Times New Roman" w:cs="Times New Roman"/>
          <w:sz w:val="24"/>
          <w:szCs w:val="24"/>
        </w:rPr>
        <w:t>delantando a los controles, especialmente en las áreas de sistemas y de compras que son las áreas más susceptibles; de hecho, los fraudes más temidos son los que se hacen a través de computadores y tarjetas de crédito, después se anotan otras áreas, como el robo de efectivo, fraudes en tesorería, fraudes en impuestos, fraudes en seguros y fraudes por negociación directa.</w:t>
      </w:r>
    </w:p>
    <w:p w:rsidR="0008378A" w:rsidRDefault="0008378A" w:rsidP="008B1CD1">
      <w:pPr>
        <w:spacing w:line="480" w:lineRule="auto"/>
        <w:ind w:firstLine="709"/>
        <w:jc w:val="both"/>
        <w:rPr>
          <w:rFonts w:ascii="Times New Roman" w:hAnsi="Times New Roman" w:cs="Times New Roman"/>
          <w:sz w:val="24"/>
          <w:szCs w:val="24"/>
        </w:rPr>
      </w:pPr>
      <w:r>
        <w:rPr>
          <w:rFonts w:ascii="Times New Roman" w:hAnsi="Times New Roman" w:cs="Times New Roman"/>
          <w:sz w:val="24"/>
          <w:szCs w:val="24"/>
        </w:rPr>
        <w:t>Sin embargo, en todos los casos puede</w:t>
      </w:r>
      <w:r w:rsidR="00754E98">
        <w:rPr>
          <w:rFonts w:ascii="Times New Roman" w:hAnsi="Times New Roman" w:cs="Times New Roman"/>
          <w:sz w:val="24"/>
          <w:szCs w:val="24"/>
        </w:rPr>
        <w:t xml:space="preserve"> prevenirse y puede volver a ocurrir bajo circunstancias actuales de control. Un alto porcentaje de fraude cuenta con la participación de empleados de las empresas en donde ocurre el hecho.</w:t>
      </w:r>
      <w:r w:rsidR="00D92B46">
        <w:rPr>
          <w:rFonts w:ascii="Times New Roman" w:hAnsi="Times New Roman" w:cs="Times New Roman"/>
          <w:sz w:val="24"/>
          <w:szCs w:val="24"/>
        </w:rPr>
        <w:t xml:space="preserve"> </w:t>
      </w:r>
    </w:p>
    <w:p w:rsidR="00D92B46" w:rsidRDefault="00D92B46" w:rsidP="008B1CD1">
      <w:pPr>
        <w:spacing w:line="480" w:lineRule="auto"/>
        <w:ind w:firstLine="709"/>
        <w:jc w:val="both"/>
        <w:rPr>
          <w:rFonts w:ascii="Times New Roman" w:hAnsi="Times New Roman" w:cs="Times New Roman"/>
          <w:sz w:val="24"/>
          <w:szCs w:val="24"/>
        </w:rPr>
      </w:pPr>
    </w:p>
    <w:p w:rsidR="00754E98" w:rsidRDefault="00754E98" w:rsidP="005E68A8">
      <w:pPr>
        <w:spacing w:line="480" w:lineRule="auto"/>
        <w:jc w:val="both"/>
        <w:rPr>
          <w:rFonts w:ascii="Times New Roman" w:hAnsi="Times New Roman" w:cs="Times New Roman"/>
          <w:sz w:val="24"/>
          <w:szCs w:val="24"/>
        </w:rPr>
      </w:pPr>
    </w:p>
    <w:p w:rsidR="005E68A8" w:rsidRDefault="005E68A8" w:rsidP="00D92B46">
      <w:pPr>
        <w:pStyle w:val="Ttulo1"/>
        <w:jc w:val="center"/>
        <w:rPr>
          <w:rFonts w:ascii="Times New Roman" w:hAnsi="Times New Roman" w:cs="Times New Roman"/>
          <w:b/>
          <w:color w:val="000000" w:themeColor="text1"/>
          <w:sz w:val="24"/>
          <w:szCs w:val="24"/>
        </w:rPr>
      </w:pPr>
    </w:p>
    <w:p w:rsidR="00754E98" w:rsidRDefault="00D92B46" w:rsidP="00D92B46">
      <w:pPr>
        <w:pStyle w:val="Ttulo1"/>
        <w:jc w:val="center"/>
        <w:rPr>
          <w:rFonts w:ascii="Times New Roman" w:hAnsi="Times New Roman" w:cs="Times New Roman"/>
          <w:b/>
          <w:color w:val="000000" w:themeColor="text1"/>
          <w:sz w:val="24"/>
          <w:szCs w:val="24"/>
        </w:rPr>
      </w:pPr>
      <w:bookmarkStart w:id="2" w:name="_Toc435651547"/>
      <w:r w:rsidRPr="00D92B46">
        <w:rPr>
          <w:rFonts w:ascii="Times New Roman" w:hAnsi="Times New Roman" w:cs="Times New Roman"/>
          <w:b/>
          <w:color w:val="000000" w:themeColor="text1"/>
          <w:sz w:val="24"/>
          <w:szCs w:val="24"/>
        </w:rPr>
        <w:t>OBJETIVOS</w:t>
      </w:r>
      <w:bookmarkEnd w:id="2"/>
      <w:r>
        <w:rPr>
          <w:rFonts w:ascii="Times New Roman" w:hAnsi="Times New Roman" w:cs="Times New Roman"/>
          <w:b/>
          <w:color w:val="000000" w:themeColor="text1"/>
          <w:sz w:val="24"/>
          <w:szCs w:val="24"/>
        </w:rPr>
        <w:t xml:space="preserve"> </w:t>
      </w:r>
    </w:p>
    <w:p w:rsidR="00D92B46" w:rsidRDefault="00D92B46" w:rsidP="00D92B46"/>
    <w:p w:rsidR="00D92B46" w:rsidRDefault="00D92B46" w:rsidP="00D92B46"/>
    <w:p w:rsidR="00172022" w:rsidRDefault="00172022" w:rsidP="00D92B46"/>
    <w:p w:rsidR="00D92B46" w:rsidRDefault="00D92B46" w:rsidP="00D92B46">
      <w:pPr>
        <w:rPr>
          <w:rFonts w:ascii="Times New Roman" w:hAnsi="Times New Roman" w:cs="Times New Roman"/>
          <w:b/>
          <w:sz w:val="24"/>
          <w:szCs w:val="24"/>
        </w:rPr>
      </w:pPr>
      <w:r w:rsidRPr="00D92B46">
        <w:rPr>
          <w:rFonts w:ascii="Times New Roman" w:hAnsi="Times New Roman" w:cs="Times New Roman"/>
          <w:b/>
          <w:sz w:val="24"/>
          <w:szCs w:val="24"/>
        </w:rPr>
        <w:t>Objetivo general:</w:t>
      </w:r>
      <w:r>
        <w:rPr>
          <w:rFonts w:ascii="Times New Roman" w:hAnsi="Times New Roman" w:cs="Times New Roman"/>
          <w:b/>
          <w:sz w:val="24"/>
          <w:szCs w:val="24"/>
        </w:rPr>
        <w:t xml:space="preserve"> </w:t>
      </w:r>
    </w:p>
    <w:p w:rsidR="00D92B46" w:rsidRPr="00230642" w:rsidRDefault="00230642" w:rsidP="000D19D3">
      <w:pPr>
        <w:spacing w:line="48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Conocer e identificar </w:t>
      </w:r>
      <w:r w:rsidR="000D19D3">
        <w:rPr>
          <w:rFonts w:ascii="Times New Roman" w:hAnsi="Times New Roman" w:cs="Times New Roman"/>
          <w:sz w:val="24"/>
          <w:szCs w:val="24"/>
        </w:rPr>
        <w:t>cuáles</w:t>
      </w:r>
      <w:r>
        <w:rPr>
          <w:rFonts w:ascii="Times New Roman" w:hAnsi="Times New Roman" w:cs="Times New Roman"/>
          <w:sz w:val="24"/>
          <w:szCs w:val="24"/>
        </w:rPr>
        <w:t xml:space="preserve"> son las tendencias que han favorecido el desarrollo y avance del fraude </w:t>
      </w:r>
      <w:r w:rsidR="000D19D3">
        <w:rPr>
          <w:rFonts w:ascii="Times New Roman" w:hAnsi="Times New Roman" w:cs="Times New Roman"/>
          <w:sz w:val="24"/>
          <w:szCs w:val="24"/>
        </w:rPr>
        <w:t xml:space="preserve">cuales son las características y tipos de fraude que existen en nuestro medio </w:t>
      </w:r>
      <w:r>
        <w:rPr>
          <w:rFonts w:ascii="Times New Roman" w:hAnsi="Times New Roman" w:cs="Times New Roman"/>
          <w:sz w:val="24"/>
          <w:szCs w:val="24"/>
        </w:rPr>
        <w:t xml:space="preserve">y como estas tendencias </w:t>
      </w:r>
      <w:r w:rsidR="000D19D3">
        <w:rPr>
          <w:rFonts w:ascii="Times New Roman" w:hAnsi="Times New Roman" w:cs="Times New Roman"/>
          <w:sz w:val="24"/>
          <w:szCs w:val="24"/>
        </w:rPr>
        <w:t>afectan cada vez más a los diferentes negocios.</w:t>
      </w:r>
    </w:p>
    <w:p w:rsidR="00D92B46" w:rsidRDefault="00D92B46" w:rsidP="00D92B46">
      <w:pPr>
        <w:rPr>
          <w:rFonts w:ascii="Times New Roman" w:hAnsi="Times New Roman" w:cs="Times New Roman"/>
          <w:b/>
          <w:sz w:val="24"/>
          <w:szCs w:val="24"/>
        </w:rPr>
      </w:pPr>
    </w:p>
    <w:p w:rsidR="00172022" w:rsidRDefault="00172022" w:rsidP="00D92B46">
      <w:pPr>
        <w:rPr>
          <w:rFonts w:ascii="Times New Roman" w:hAnsi="Times New Roman" w:cs="Times New Roman"/>
          <w:b/>
          <w:sz w:val="24"/>
          <w:szCs w:val="24"/>
        </w:rPr>
      </w:pPr>
    </w:p>
    <w:p w:rsidR="000D19D3" w:rsidRDefault="000D19D3" w:rsidP="00D92B46">
      <w:pPr>
        <w:rPr>
          <w:rFonts w:ascii="Times New Roman" w:hAnsi="Times New Roman" w:cs="Times New Roman"/>
          <w:b/>
          <w:sz w:val="24"/>
          <w:szCs w:val="24"/>
        </w:rPr>
      </w:pPr>
      <w:r>
        <w:rPr>
          <w:rFonts w:ascii="Times New Roman" w:hAnsi="Times New Roman" w:cs="Times New Roman"/>
          <w:b/>
          <w:sz w:val="24"/>
          <w:szCs w:val="24"/>
        </w:rPr>
        <w:t xml:space="preserve">Objetivos específicos: </w:t>
      </w:r>
    </w:p>
    <w:p w:rsidR="000D19D3" w:rsidRDefault="000D19D3" w:rsidP="00D92B46">
      <w:pPr>
        <w:rPr>
          <w:rFonts w:ascii="Times New Roman" w:hAnsi="Times New Roman" w:cs="Times New Roman"/>
          <w:b/>
          <w:sz w:val="24"/>
          <w:szCs w:val="24"/>
        </w:rPr>
      </w:pPr>
    </w:p>
    <w:p w:rsidR="000D19D3" w:rsidRDefault="000D19D3" w:rsidP="000D19D3">
      <w:pPr>
        <w:pStyle w:val="Prrafodelista"/>
        <w:numPr>
          <w:ilvl w:val="0"/>
          <w:numId w:val="1"/>
        </w:numPr>
        <w:spacing w:line="480" w:lineRule="auto"/>
        <w:ind w:left="357" w:firstLine="709"/>
        <w:jc w:val="both"/>
        <w:rPr>
          <w:rFonts w:ascii="Times New Roman" w:hAnsi="Times New Roman" w:cs="Times New Roman"/>
          <w:sz w:val="24"/>
          <w:szCs w:val="24"/>
        </w:rPr>
      </w:pPr>
      <w:r w:rsidRPr="000D19D3">
        <w:rPr>
          <w:rFonts w:ascii="Times New Roman" w:hAnsi="Times New Roman" w:cs="Times New Roman"/>
          <w:sz w:val="24"/>
          <w:szCs w:val="24"/>
        </w:rPr>
        <w:t>Indagar en que consisten las nuevas tendencias de fraudes y como están se desarrollan en el ámbito de los negocios.</w:t>
      </w:r>
    </w:p>
    <w:p w:rsidR="000D19D3" w:rsidRDefault="000D19D3" w:rsidP="000D19D3">
      <w:pPr>
        <w:pStyle w:val="Prrafodelista"/>
        <w:numPr>
          <w:ilvl w:val="0"/>
          <w:numId w:val="1"/>
        </w:numPr>
        <w:spacing w:line="480" w:lineRule="auto"/>
        <w:ind w:left="357" w:firstLine="709"/>
        <w:jc w:val="both"/>
        <w:rPr>
          <w:rFonts w:ascii="Times New Roman" w:hAnsi="Times New Roman" w:cs="Times New Roman"/>
          <w:sz w:val="24"/>
          <w:szCs w:val="24"/>
        </w:rPr>
      </w:pPr>
      <w:r>
        <w:rPr>
          <w:rFonts w:ascii="Times New Roman" w:hAnsi="Times New Roman" w:cs="Times New Roman"/>
          <w:sz w:val="24"/>
          <w:szCs w:val="24"/>
        </w:rPr>
        <w:t xml:space="preserve">Conocer </w:t>
      </w:r>
      <w:r w:rsidR="00172022">
        <w:rPr>
          <w:rFonts w:ascii="Times New Roman" w:hAnsi="Times New Roman" w:cs="Times New Roman"/>
          <w:sz w:val="24"/>
          <w:szCs w:val="24"/>
        </w:rPr>
        <w:t>cuáles</w:t>
      </w:r>
      <w:r>
        <w:rPr>
          <w:rFonts w:ascii="Times New Roman" w:hAnsi="Times New Roman" w:cs="Times New Roman"/>
          <w:sz w:val="24"/>
          <w:szCs w:val="24"/>
        </w:rPr>
        <w:t xml:space="preserve"> son las estrategias que se deben de tomas en cuenta para minimizar los riesgos de </w:t>
      </w:r>
      <w:r w:rsidR="00172022">
        <w:rPr>
          <w:rFonts w:ascii="Times New Roman" w:hAnsi="Times New Roman" w:cs="Times New Roman"/>
          <w:sz w:val="24"/>
          <w:szCs w:val="24"/>
        </w:rPr>
        <w:t>ser objeto a fraude.</w:t>
      </w:r>
    </w:p>
    <w:p w:rsidR="00172022" w:rsidRPr="000D19D3" w:rsidRDefault="00172022" w:rsidP="000D19D3">
      <w:pPr>
        <w:pStyle w:val="Prrafodelista"/>
        <w:numPr>
          <w:ilvl w:val="0"/>
          <w:numId w:val="1"/>
        </w:numPr>
        <w:spacing w:line="480" w:lineRule="auto"/>
        <w:ind w:left="357" w:firstLine="709"/>
        <w:jc w:val="both"/>
        <w:rPr>
          <w:rFonts w:ascii="Times New Roman" w:hAnsi="Times New Roman" w:cs="Times New Roman"/>
          <w:sz w:val="24"/>
          <w:szCs w:val="24"/>
        </w:rPr>
      </w:pPr>
      <w:r>
        <w:rPr>
          <w:rFonts w:ascii="Times New Roman" w:hAnsi="Times New Roman" w:cs="Times New Roman"/>
          <w:sz w:val="24"/>
          <w:szCs w:val="24"/>
        </w:rPr>
        <w:t>Identificar los diferentes tipos de fraude que existen y como estos se desarrollan en las diferentes organizaciones empresariales.</w:t>
      </w:r>
    </w:p>
    <w:p w:rsidR="000D19D3" w:rsidRDefault="000D19D3" w:rsidP="00D92B46">
      <w:pPr>
        <w:rPr>
          <w:rFonts w:ascii="Times New Roman" w:hAnsi="Times New Roman" w:cs="Times New Roman"/>
          <w:b/>
          <w:sz w:val="24"/>
          <w:szCs w:val="24"/>
        </w:rPr>
      </w:pPr>
    </w:p>
    <w:p w:rsidR="000D19D3" w:rsidRDefault="000D19D3" w:rsidP="00D92B46">
      <w:pPr>
        <w:rPr>
          <w:rFonts w:ascii="Times New Roman" w:hAnsi="Times New Roman" w:cs="Times New Roman"/>
          <w:b/>
          <w:sz w:val="24"/>
          <w:szCs w:val="24"/>
        </w:rPr>
      </w:pPr>
    </w:p>
    <w:p w:rsidR="00172022" w:rsidRDefault="00172022" w:rsidP="00D92B46">
      <w:pPr>
        <w:rPr>
          <w:rFonts w:ascii="Times New Roman" w:hAnsi="Times New Roman" w:cs="Times New Roman"/>
          <w:b/>
          <w:sz w:val="24"/>
          <w:szCs w:val="24"/>
        </w:rPr>
      </w:pPr>
    </w:p>
    <w:p w:rsidR="00172022" w:rsidRDefault="00172022" w:rsidP="00D92B46">
      <w:pPr>
        <w:rPr>
          <w:rFonts w:ascii="Times New Roman" w:hAnsi="Times New Roman" w:cs="Times New Roman"/>
          <w:b/>
          <w:sz w:val="24"/>
          <w:szCs w:val="24"/>
        </w:rPr>
      </w:pPr>
    </w:p>
    <w:p w:rsidR="00172022" w:rsidRDefault="00172022" w:rsidP="00D92B46">
      <w:pPr>
        <w:rPr>
          <w:rFonts w:ascii="Times New Roman" w:hAnsi="Times New Roman" w:cs="Times New Roman"/>
          <w:b/>
          <w:sz w:val="24"/>
          <w:szCs w:val="24"/>
        </w:rPr>
      </w:pPr>
    </w:p>
    <w:p w:rsidR="00172022" w:rsidRDefault="00172022" w:rsidP="00D92B46">
      <w:pPr>
        <w:rPr>
          <w:rFonts w:ascii="Times New Roman" w:hAnsi="Times New Roman" w:cs="Times New Roman"/>
          <w:b/>
          <w:sz w:val="24"/>
          <w:szCs w:val="24"/>
        </w:rPr>
      </w:pPr>
    </w:p>
    <w:p w:rsidR="005E68A8" w:rsidRDefault="005E68A8" w:rsidP="00D92B46">
      <w:pPr>
        <w:rPr>
          <w:rFonts w:ascii="Times New Roman" w:hAnsi="Times New Roman" w:cs="Times New Roman"/>
          <w:b/>
          <w:sz w:val="24"/>
          <w:szCs w:val="24"/>
        </w:rPr>
      </w:pPr>
    </w:p>
    <w:p w:rsidR="00172022" w:rsidRPr="00CE0393" w:rsidRDefault="00353420" w:rsidP="00CE0393">
      <w:pPr>
        <w:pStyle w:val="Ttulo1"/>
        <w:numPr>
          <w:ilvl w:val="0"/>
          <w:numId w:val="4"/>
        </w:numPr>
        <w:rPr>
          <w:rFonts w:ascii="Times New Roman" w:hAnsi="Times New Roman" w:cs="Times New Roman"/>
          <w:b/>
          <w:color w:val="000000" w:themeColor="text1"/>
          <w:sz w:val="28"/>
          <w:szCs w:val="28"/>
        </w:rPr>
      </w:pPr>
      <w:bookmarkStart w:id="3" w:name="_Toc435651548"/>
      <w:r w:rsidRPr="00CE0393">
        <w:rPr>
          <w:rFonts w:ascii="Times New Roman" w:hAnsi="Times New Roman" w:cs="Times New Roman"/>
          <w:b/>
          <w:color w:val="000000" w:themeColor="text1"/>
          <w:sz w:val="28"/>
          <w:szCs w:val="28"/>
        </w:rPr>
        <w:lastRenderedPageBreak/>
        <w:t xml:space="preserve">La </w:t>
      </w:r>
      <w:r w:rsidR="00CE0393">
        <w:rPr>
          <w:rFonts w:ascii="Times New Roman" w:hAnsi="Times New Roman" w:cs="Times New Roman"/>
          <w:b/>
          <w:color w:val="000000" w:themeColor="text1"/>
          <w:sz w:val="28"/>
          <w:szCs w:val="28"/>
        </w:rPr>
        <w:t>importancia de la auditoría forense ante</w:t>
      </w:r>
      <w:r w:rsidRPr="00CE0393">
        <w:rPr>
          <w:rFonts w:ascii="Times New Roman" w:hAnsi="Times New Roman" w:cs="Times New Roman"/>
          <w:b/>
          <w:color w:val="000000" w:themeColor="text1"/>
          <w:sz w:val="28"/>
          <w:szCs w:val="28"/>
        </w:rPr>
        <w:t xml:space="preserve"> el fraude</w:t>
      </w:r>
      <w:bookmarkEnd w:id="3"/>
    </w:p>
    <w:p w:rsidR="00353420" w:rsidRDefault="00353420" w:rsidP="00353420"/>
    <w:p w:rsidR="00353420" w:rsidRPr="00353420" w:rsidRDefault="00353420" w:rsidP="00353420"/>
    <w:p w:rsidR="00353420" w:rsidRPr="00353420" w:rsidRDefault="00353420" w:rsidP="00353420">
      <w:pPr>
        <w:pStyle w:val="Default"/>
        <w:spacing w:line="480" w:lineRule="auto"/>
        <w:ind w:firstLine="709"/>
        <w:jc w:val="both"/>
        <w:rPr>
          <w:rFonts w:ascii="Times New Roman" w:hAnsi="Times New Roman" w:cs="Times New Roman"/>
        </w:rPr>
      </w:pPr>
      <w:r w:rsidRPr="00353420">
        <w:rPr>
          <w:rFonts w:ascii="Times New Roman" w:hAnsi="Times New Roman" w:cs="Times New Roman"/>
        </w:rPr>
        <w:t xml:space="preserve">Los crímenes económicos se han incrementado dramáticamente en los años recientes y cada vez se presentan de nuevas formas, esta situación se evidencia al leer informes periodísticos que reportan sobre los fraudes cometidos en empresas y en entidades del sector público, de esta manera se tiene que estos se pueden dar por una persona que desfalca fondos de un banco o de una empresa, un funcionario público que acepta sobornos a cambio de favores políticos, una compañía que engaña a los clientes mediante esquemas fraudulentos (estafas) y otros. </w:t>
      </w:r>
    </w:p>
    <w:p w:rsidR="00353420" w:rsidRDefault="00353420" w:rsidP="00CE0393">
      <w:pPr>
        <w:spacing w:line="480" w:lineRule="auto"/>
        <w:ind w:firstLine="709"/>
        <w:jc w:val="both"/>
        <w:rPr>
          <w:rFonts w:ascii="Times New Roman" w:hAnsi="Times New Roman" w:cs="Times New Roman"/>
          <w:sz w:val="24"/>
          <w:szCs w:val="24"/>
        </w:rPr>
      </w:pPr>
      <w:r w:rsidRPr="00353420">
        <w:rPr>
          <w:rFonts w:ascii="Times New Roman" w:hAnsi="Times New Roman" w:cs="Times New Roman"/>
          <w:sz w:val="24"/>
          <w:szCs w:val="24"/>
        </w:rPr>
        <w:t>Como una forma de investigar y probar la ocurrencia de crímenes económicos en sus diversas formas, nace la auditoría forense, cuando se vincula lo legal con los registros contables y la evidencia que prueba tales delitos. En sus inicios ésta se aplicó en la investigación de fraudes en el sector público, considerándose un verdadero apoyo a la auditoría gubernamental, sin embargo, este tipo de auditoría no se limita a los fraudes propios de la corrupción administrativa, sino que aborda otros tópicos tales como el crimen corporativo, laboral y lavado de dinero entre otros.</w:t>
      </w:r>
    </w:p>
    <w:p w:rsidR="00CE0393" w:rsidRDefault="00CE0393" w:rsidP="00CE0393">
      <w:pPr>
        <w:spacing w:line="480" w:lineRule="auto"/>
        <w:ind w:firstLine="709"/>
        <w:jc w:val="both"/>
        <w:rPr>
          <w:rFonts w:ascii="Times New Roman" w:hAnsi="Times New Roman" w:cs="Times New Roman"/>
          <w:sz w:val="24"/>
          <w:szCs w:val="24"/>
        </w:rPr>
      </w:pPr>
    </w:p>
    <w:p w:rsidR="00CE0393" w:rsidRPr="00CE0393" w:rsidRDefault="00CE0393" w:rsidP="00CE0393">
      <w:pPr>
        <w:pStyle w:val="Ttulo1"/>
        <w:numPr>
          <w:ilvl w:val="0"/>
          <w:numId w:val="4"/>
        </w:numPr>
        <w:rPr>
          <w:rFonts w:ascii="Times New Roman" w:hAnsi="Times New Roman" w:cs="Times New Roman"/>
          <w:b/>
          <w:color w:val="000000" w:themeColor="text1"/>
          <w:sz w:val="28"/>
          <w:szCs w:val="28"/>
        </w:rPr>
      </w:pPr>
      <w:bookmarkStart w:id="4" w:name="_Toc435651549"/>
      <w:r w:rsidRPr="00CE0393">
        <w:rPr>
          <w:rFonts w:ascii="Times New Roman" w:hAnsi="Times New Roman" w:cs="Times New Roman"/>
          <w:b/>
          <w:color w:val="000000" w:themeColor="text1"/>
          <w:sz w:val="28"/>
          <w:szCs w:val="28"/>
        </w:rPr>
        <w:t>El fraude y su incidencia en las entidades empresariales.</w:t>
      </w:r>
      <w:bookmarkEnd w:id="4"/>
    </w:p>
    <w:p w:rsidR="00353420" w:rsidRDefault="00353420" w:rsidP="00353420">
      <w:pPr>
        <w:rPr>
          <w:sz w:val="28"/>
          <w:szCs w:val="28"/>
        </w:rPr>
      </w:pPr>
    </w:p>
    <w:p w:rsidR="00CE0393" w:rsidRPr="00CE0393" w:rsidRDefault="00CE0393" w:rsidP="00CE0393">
      <w:pPr>
        <w:pStyle w:val="Default"/>
        <w:spacing w:line="480" w:lineRule="auto"/>
        <w:ind w:firstLine="709"/>
        <w:jc w:val="both"/>
        <w:rPr>
          <w:rFonts w:ascii="Times New Roman" w:hAnsi="Times New Roman" w:cs="Times New Roman"/>
        </w:rPr>
      </w:pPr>
      <w:r>
        <w:rPr>
          <w:rFonts w:ascii="Times New Roman" w:hAnsi="Times New Roman" w:cs="Times New Roman"/>
        </w:rPr>
        <w:t>E</w:t>
      </w:r>
      <w:r w:rsidRPr="00CE0393">
        <w:rPr>
          <w:rFonts w:ascii="Times New Roman" w:hAnsi="Times New Roman" w:cs="Times New Roman"/>
        </w:rPr>
        <w:t xml:space="preserve">l fraude </w:t>
      </w:r>
      <w:r>
        <w:rPr>
          <w:rFonts w:ascii="Times New Roman" w:hAnsi="Times New Roman" w:cs="Times New Roman"/>
        </w:rPr>
        <w:t xml:space="preserve">se define </w:t>
      </w:r>
      <w:r w:rsidRPr="00CE0393">
        <w:rPr>
          <w:rFonts w:ascii="Times New Roman" w:hAnsi="Times New Roman" w:cs="Times New Roman"/>
        </w:rPr>
        <w:t xml:space="preserve">como aquella acción de </w:t>
      </w:r>
      <w:r w:rsidRPr="00CE0393">
        <w:rPr>
          <w:rFonts w:ascii="Times New Roman" w:hAnsi="Times New Roman" w:cs="Times New Roman"/>
          <w:i/>
          <w:iCs/>
        </w:rPr>
        <w:t>despojar mediante el engaño</w:t>
      </w:r>
      <w:r w:rsidRPr="00CE0393">
        <w:rPr>
          <w:rFonts w:ascii="Times New Roman" w:hAnsi="Times New Roman" w:cs="Times New Roman"/>
        </w:rPr>
        <w:t xml:space="preserve">, ya sea por una persona natural o jurídica, dentro de las menciones que se relacionan con los llamados delitos de cuello blanco, son referidas a las defraudaciones que se han hecho a los entes corporativos, y estas se dividen en dos categorías: </w:t>
      </w:r>
    </w:p>
    <w:p w:rsidR="00CE0393" w:rsidRPr="00CE0393" w:rsidRDefault="00CE0393" w:rsidP="00CE0393">
      <w:pPr>
        <w:pStyle w:val="Default"/>
        <w:spacing w:line="480" w:lineRule="auto"/>
        <w:ind w:firstLine="709"/>
        <w:jc w:val="both"/>
        <w:rPr>
          <w:rFonts w:ascii="Times New Roman" w:hAnsi="Times New Roman" w:cs="Times New Roman"/>
        </w:rPr>
      </w:pPr>
      <w:r w:rsidRPr="00CE0393">
        <w:rPr>
          <w:rFonts w:ascii="Times New Roman" w:hAnsi="Times New Roman" w:cs="Times New Roman"/>
        </w:rPr>
        <w:t xml:space="preserve">a) Adueñarse de fondos (efectivos o valores) o activos de la empresa; </w:t>
      </w:r>
    </w:p>
    <w:p w:rsidR="00CE0393" w:rsidRPr="00CE0393" w:rsidRDefault="00CE0393" w:rsidP="00CE0393">
      <w:pPr>
        <w:pStyle w:val="Default"/>
        <w:spacing w:line="480" w:lineRule="auto"/>
        <w:jc w:val="both"/>
        <w:rPr>
          <w:rFonts w:ascii="Times New Roman" w:hAnsi="Times New Roman" w:cs="Times New Roman"/>
        </w:rPr>
      </w:pPr>
    </w:p>
    <w:p w:rsidR="00CE0393" w:rsidRPr="00CE0393" w:rsidRDefault="00CE0393" w:rsidP="00CE0393">
      <w:pPr>
        <w:pStyle w:val="Default"/>
        <w:spacing w:line="480" w:lineRule="auto"/>
        <w:ind w:firstLine="709"/>
        <w:jc w:val="both"/>
        <w:rPr>
          <w:rFonts w:ascii="Times New Roman" w:hAnsi="Times New Roman" w:cs="Times New Roman"/>
        </w:rPr>
      </w:pPr>
      <w:r w:rsidRPr="00CE0393">
        <w:rPr>
          <w:rFonts w:ascii="Times New Roman" w:hAnsi="Times New Roman" w:cs="Times New Roman"/>
        </w:rPr>
        <w:lastRenderedPageBreak/>
        <w:t xml:space="preserve">b) Presentar información falsa de la situación financiera de una empresa, tales como omitir operaciones, asentar registros falsos, omitir amortizaciones o depreciaciones o efectuarlas fuera del periodo establecido, entre otras que impliquen la manipulación de los registros contables del ente económico. </w:t>
      </w:r>
    </w:p>
    <w:p w:rsidR="00CE0393" w:rsidRDefault="00CE0393" w:rsidP="00353420">
      <w:pPr>
        <w:rPr>
          <w:sz w:val="28"/>
          <w:szCs w:val="28"/>
        </w:rPr>
      </w:pPr>
    </w:p>
    <w:p w:rsidR="00CE0393" w:rsidRPr="00BD76BC" w:rsidRDefault="00CE0393" w:rsidP="00BD76BC">
      <w:pPr>
        <w:pStyle w:val="Ttulo2"/>
        <w:rPr>
          <w:rFonts w:ascii="Times New Roman" w:hAnsi="Times New Roman" w:cs="Times New Roman"/>
          <w:b/>
          <w:color w:val="000000" w:themeColor="text1"/>
        </w:rPr>
      </w:pPr>
      <w:bookmarkStart w:id="5" w:name="_Toc435651550"/>
      <w:r w:rsidRPr="00BD76BC">
        <w:rPr>
          <w:rFonts w:ascii="Times New Roman" w:hAnsi="Times New Roman" w:cs="Times New Roman"/>
          <w:b/>
          <w:color w:val="000000" w:themeColor="text1"/>
        </w:rPr>
        <w:t xml:space="preserve">2.1 Causas que favorecen la ocurrencia del delito de </w:t>
      </w:r>
      <w:r w:rsidR="00BD76BC" w:rsidRPr="00BD76BC">
        <w:rPr>
          <w:rFonts w:ascii="Times New Roman" w:hAnsi="Times New Roman" w:cs="Times New Roman"/>
          <w:b/>
          <w:color w:val="000000" w:themeColor="text1"/>
        </w:rPr>
        <w:t>Fraude</w:t>
      </w:r>
      <w:bookmarkEnd w:id="5"/>
    </w:p>
    <w:p w:rsidR="00353420" w:rsidRDefault="00353420" w:rsidP="00353420"/>
    <w:p w:rsidR="00BD76BC" w:rsidRDefault="00BD76BC" w:rsidP="00BD76BC">
      <w:pPr>
        <w:ind w:firstLine="709"/>
        <w:rPr>
          <w:rFonts w:ascii="Times New Roman" w:hAnsi="Times New Roman" w:cs="Times New Roman"/>
          <w:sz w:val="24"/>
          <w:szCs w:val="24"/>
        </w:rPr>
      </w:pPr>
      <w:r w:rsidRPr="00BD76BC">
        <w:rPr>
          <w:rFonts w:ascii="Times New Roman" w:hAnsi="Times New Roman" w:cs="Times New Roman"/>
          <w:sz w:val="24"/>
          <w:szCs w:val="24"/>
        </w:rPr>
        <w:t>Se pueden encontrar diversas causas que conllevan a cometer delitos fraudulentos por parte de los funcionarios y empleados en las entidades, entre ellas se tienen:</w:t>
      </w:r>
    </w:p>
    <w:p w:rsidR="00BD76BC" w:rsidRDefault="00BD76BC" w:rsidP="00BD76BC">
      <w:pPr>
        <w:pStyle w:val="Default"/>
      </w:pPr>
    </w:p>
    <w:p w:rsidR="00BD76BC" w:rsidRPr="00BD76BC" w:rsidRDefault="00BD76BC" w:rsidP="00BD76BC">
      <w:pPr>
        <w:pStyle w:val="Default"/>
        <w:spacing w:after="160" w:line="480" w:lineRule="auto"/>
        <w:ind w:firstLine="709"/>
        <w:jc w:val="both"/>
        <w:rPr>
          <w:rFonts w:ascii="Times New Roman" w:hAnsi="Times New Roman" w:cs="Times New Roman"/>
        </w:rPr>
      </w:pPr>
      <w:r w:rsidRPr="00BD76BC">
        <w:rPr>
          <w:rFonts w:ascii="Times New Roman" w:hAnsi="Times New Roman" w:cs="Times New Roman"/>
        </w:rPr>
        <w:t xml:space="preserve">a) Prácticas contables inadecuadas, que llevan al cometimiento de errores intencionales que distorsionan la presentación de los estados financieros, y que por ende engañan a sus accionistas, inversores, proveedores y hasta instituciones financieras y gubernamentales. </w:t>
      </w:r>
    </w:p>
    <w:p w:rsidR="00BD76BC" w:rsidRPr="00BD76BC" w:rsidRDefault="00BD76BC" w:rsidP="00BD76BC">
      <w:pPr>
        <w:pStyle w:val="Default"/>
        <w:spacing w:after="160" w:line="480" w:lineRule="auto"/>
        <w:ind w:firstLine="709"/>
        <w:jc w:val="both"/>
        <w:rPr>
          <w:rFonts w:ascii="Times New Roman" w:hAnsi="Times New Roman" w:cs="Times New Roman"/>
        </w:rPr>
      </w:pPr>
      <w:r w:rsidRPr="00BD76BC">
        <w:rPr>
          <w:rFonts w:ascii="Times New Roman" w:hAnsi="Times New Roman" w:cs="Times New Roman"/>
        </w:rPr>
        <w:t xml:space="preserve">b) Deficiencias en los controles internos de las entidades; se debe entender que un buen sistema de control interno no conlleva a la eliminación de las posibilidades de ocurrencia de irregularidades, sino que éste elimina esas probabilidades. Estas irregularidades como tales se pueden clasificar en tres categorías principales: </w:t>
      </w:r>
    </w:p>
    <w:p w:rsidR="00BD76BC" w:rsidRPr="00BD76BC" w:rsidRDefault="00BD76BC" w:rsidP="00BD76BC">
      <w:pPr>
        <w:pStyle w:val="Default"/>
        <w:spacing w:after="160" w:line="480" w:lineRule="auto"/>
        <w:ind w:firstLine="1134"/>
        <w:jc w:val="both"/>
        <w:rPr>
          <w:rFonts w:ascii="Times New Roman" w:hAnsi="Times New Roman" w:cs="Times New Roman"/>
        </w:rPr>
      </w:pPr>
      <w:r w:rsidRPr="00BD76BC">
        <w:rPr>
          <w:rFonts w:ascii="Times New Roman" w:hAnsi="Times New Roman" w:cs="Times New Roman"/>
        </w:rPr>
        <w:t xml:space="preserve">i) Perpetradas dentro del sistema de control interno; </w:t>
      </w:r>
    </w:p>
    <w:p w:rsidR="00BD76BC" w:rsidRPr="00BD76BC" w:rsidRDefault="00BD76BC" w:rsidP="00BD76BC">
      <w:pPr>
        <w:pStyle w:val="Default"/>
        <w:spacing w:after="160" w:line="480" w:lineRule="auto"/>
        <w:ind w:firstLine="1134"/>
        <w:jc w:val="both"/>
        <w:rPr>
          <w:rFonts w:ascii="Times New Roman" w:hAnsi="Times New Roman" w:cs="Times New Roman"/>
        </w:rPr>
      </w:pPr>
      <w:r w:rsidRPr="00BD76BC">
        <w:rPr>
          <w:rFonts w:ascii="Times New Roman" w:hAnsi="Times New Roman" w:cs="Times New Roman"/>
        </w:rPr>
        <w:t xml:space="preserve">ii) Cometidas mediante la manipulación de procedimientos y sistemas del control interno; </w:t>
      </w:r>
    </w:p>
    <w:p w:rsidR="00BD76BC" w:rsidRPr="00BD76BC" w:rsidRDefault="00BD76BC" w:rsidP="00BD76BC">
      <w:pPr>
        <w:pStyle w:val="Default"/>
        <w:spacing w:after="160" w:line="480" w:lineRule="auto"/>
        <w:ind w:firstLine="1134"/>
        <w:jc w:val="both"/>
        <w:rPr>
          <w:rFonts w:ascii="Times New Roman" w:hAnsi="Times New Roman" w:cs="Times New Roman"/>
        </w:rPr>
      </w:pPr>
      <w:r w:rsidRPr="00BD76BC">
        <w:rPr>
          <w:rFonts w:ascii="Times New Roman" w:hAnsi="Times New Roman" w:cs="Times New Roman"/>
        </w:rPr>
        <w:t xml:space="preserve">iii) Las que se ejecutan por parte de niveles de alto rango jerárquico dentro de la organización. </w:t>
      </w:r>
    </w:p>
    <w:p w:rsidR="00BD76BC" w:rsidRDefault="00BD76BC" w:rsidP="00E83155">
      <w:pPr>
        <w:pStyle w:val="Default"/>
        <w:spacing w:line="480" w:lineRule="auto"/>
        <w:ind w:firstLine="709"/>
        <w:jc w:val="both"/>
        <w:rPr>
          <w:rFonts w:ascii="Times New Roman" w:hAnsi="Times New Roman" w:cs="Times New Roman"/>
        </w:rPr>
      </w:pPr>
      <w:r w:rsidRPr="00BD76BC">
        <w:rPr>
          <w:rFonts w:ascii="Times New Roman" w:hAnsi="Times New Roman" w:cs="Times New Roman"/>
        </w:rPr>
        <w:t xml:space="preserve">c) Inadecuada delegación de funciones (En el caso de El Salvador estas normalmente se delegan por confianza). </w:t>
      </w:r>
    </w:p>
    <w:p w:rsidR="00BD76BC" w:rsidRPr="00D13C5B" w:rsidRDefault="00D13C5B" w:rsidP="00D13C5B">
      <w:pPr>
        <w:pStyle w:val="Ttulo1"/>
        <w:numPr>
          <w:ilvl w:val="0"/>
          <w:numId w:val="4"/>
        </w:numPr>
        <w:rPr>
          <w:rFonts w:ascii="Times New Roman" w:hAnsi="Times New Roman" w:cs="Times New Roman"/>
          <w:b/>
          <w:color w:val="000000" w:themeColor="text1"/>
          <w:sz w:val="28"/>
          <w:szCs w:val="28"/>
        </w:rPr>
      </w:pPr>
      <w:bookmarkStart w:id="6" w:name="_Toc435651551"/>
      <w:r w:rsidRPr="00D13C5B">
        <w:rPr>
          <w:rFonts w:ascii="Times New Roman" w:hAnsi="Times New Roman" w:cs="Times New Roman"/>
          <w:b/>
          <w:color w:val="000000" w:themeColor="text1"/>
          <w:sz w:val="28"/>
          <w:szCs w:val="28"/>
        </w:rPr>
        <w:lastRenderedPageBreak/>
        <w:t>Tendencias que han favorecido el desarrollo y avance del fraude</w:t>
      </w:r>
      <w:bookmarkEnd w:id="6"/>
    </w:p>
    <w:p w:rsidR="00BD76BC" w:rsidRDefault="00BD76BC" w:rsidP="00BD76BC">
      <w:pPr>
        <w:spacing w:line="480" w:lineRule="auto"/>
        <w:ind w:firstLine="709"/>
        <w:jc w:val="both"/>
        <w:rPr>
          <w:rFonts w:ascii="Times New Roman" w:hAnsi="Times New Roman" w:cs="Times New Roman"/>
          <w:sz w:val="24"/>
          <w:szCs w:val="24"/>
        </w:rPr>
      </w:pPr>
    </w:p>
    <w:p w:rsidR="00D13C5B" w:rsidRDefault="00347C21" w:rsidP="00BD76BC">
      <w:pPr>
        <w:spacing w:line="48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A continuación se enumeran las diferentes tendencias que han favorecido el desarrollo del fraude </w:t>
      </w:r>
      <w:r w:rsidR="00910945">
        <w:rPr>
          <w:rFonts w:ascii="Times New Roman" w:hAnsi="Times New Roman" w:cs="Times New Roman"/>
          <w:sz w:val="24"/>
          <w:szCs w:val="24"/>
        </w:rPr>
        <w:t>dentro de nuestro medio:</w:t>
      </w:r>
    </w:p>
    <w:p w:rsidR="00910945" w:rsidRDefault="00910945" w:rsidP="00BD76BC">
      <w:pPr>
        <w:spacing w:line="480" w:lineRule="auto"/>
        <w:ind w:firstLine="709"/>
        <w:jc w:val="both"/>
        <w:rPr>
          <w:rFonts w:ascii="Times New Roman" w:hAnsi="Times New Roman" w:cs="Times New Roman"/>
          <w:sz w:val="24"/>
          <w:szCs w:val="24"/>
        </w:rPr>
      </w:pPr>
    </w:p>
    <w:p w:rsidR="00910945" w:rsidRPr="00391265" w:rsidRDefault="00910945" w:rsidP="00910945">
      <w:pPr>
        <w:spacing w:after="0" w:line="480" w:lineRule="auto"/>
        <w:ind w:left="283" w:right="475" w:hanging="283"/>
        <w:jc w:val="both"/>
        <w:rPr>
          <w:rFonts w:ascii="Times New Roman" w:eastAsia="Times New Roman" w:hAnsi="Times New Roman" w:cs="Times New Roman"/>
          <w:color w:val="000000"/>
          <w:sz w:val="24"/>
          <w:szCs w:val="24"/>
          <w:lang w:val="es-ES_tradnl" w:eastAsia="es-SV"/>
        </w:rPr>
      </w:pPr>
      <w:r w:rsidRPr="00391265">
        <w:rPr>
          <w:rFonts w:ascii="Times New Roman" w:eastAsia="Times New Roman" w:hAnsi="Times New Roman" w:cs="Times New Roman"/>
          <w:b/>
          <w:bCs/>
          <w:i/>
          <w:iCs/>
          <w:color w:val="000000"/>
          <w:sz w:val="24"/>
          <w:szCs w:val="24"/>
          <w:lang w:val="es-ES_tradnl" w:eastAsia="es-SV"/>
        </w:rPr>
        <w:t>Mayor presencia del crimen organizado</w:t>
      </w:r>
      <w:r w:rsidRPr="00391265">
        <w:rPr>
          <w:rFonts w:ascii="Times New Roman" w:eastAsia="Times New Roman" w:hAnsi="Times New Roman" w:cs="Times New Roman"/>
          <w:color w:val="000000"/>
          <w:sz w:val="24"/>
          <w:szCs w:val="24"/>
          <w:lang w:val="es-ES_tradnl" w:eastAsia="es-SV"/>
        </w:rPr>
        <w:t>. </w:t>
      </w:r>
    </w:p>
    <w:p w:rsidR="00910945" w:rsidRPr="00391265" w:rsidRDefault="00910945" w:rsidP="00910945">
      <w:pPr>
        <w:spacing w:after="0" w:line="480" w:lineRule="auto"/>
        <w:ind w:left="283" w:right="475" w:hanging="283"/>
        <w:jc w:val="both"/>
        <w:rPr>
          <w:rFonts w:ascii="Times New Roman" w:eastAsia="Times New Roman" w:hAnsi="Times New Roman" w:cs="Times New Roman"/>
          <w:color w:val="000000"/>
          <w:sz w:val="24"/>
          <w:szCs w:val="24"/>
          <w:lang w:val="es-ES_tradnl" w:eastAsia="es-SV"/>
        </w:rPr>
      </w:pPr>
    </w:p>
    <w:p w:rsidR="00910945" w:rsidRPr="00391265" w:rsidRDefault="00910945" w:rsidP="00910945">
      <w:pPr>
        <w:spacing w:after="0" w:line="480" w:lineRule="auto"/>
        <w:ind w:right="476" w:firstLine="709"/>
        <w:jc w:val="both"/>
        <w:rPr>
          <w:rFonts w:ascii="Times New Roman" w:eastAsia="Times New Roman" w:hAnsi="Times New Roman" w:cs="Times New Roman"/>
          <w:color w:val="000000"/>
          <w:sz w:val="24"/>
          <w:szCs w:val="24"/>
          <w:lang w:val="es-ES_tradnl" w:eastAsia="es-SV"/>
        </w:rPr>
      </w:pPr>
      <w:r w:rsidRPr="00391265">
        <w:rPr>
          <w:rFonts w:ascii="Times New Roman" w:eastAsia="Times New Roman" w:hAnsi="Times New Roman" w:cs="Times New Roman"/>
          <w:color w:val="000000"/>
          <w:sz w:val="24"/>
          <w:szCs w:val="24"/>
          <w:lang w:val="es-ES_tradnl" w:eastAsia="es-SV"/>
        </w:rPr>
        <w:t xml:space="preserve"> Se trata de pequeñas mafias, dos o tres individuos, cuya actividad empresarial es dedicarse a  encontrar objetivos fáciles.  En efecto, el crimen organizado podría ser responsable de la gran mayoría de los fraudes externos, recordando siempre que éstos sólo pueden ser exitosos con la participación interna de un empleado corrupto.</w:t>
      </w:r>
    </w:p>
    <w:p w:rsidR="00910945" w:rsidRDefault="00910945" w:rsidP="00BD76BC">
      <w:pPr>
        <w:spacing w:line="480" w:lineRule="auto"/>
        <w:ind w:firstLine="709"/>
        <w:jc w:val="both"/>
        <w:rPr>
          <w:rFonts w:ascii="Times New Roman" w:hAnsi="Times New Roman" w:cs="Times New Roman"/>
          <w:sz w:val="24"/>
          <w:szCs w:val="24"/>
        </w:rPr>
      </w:pPr>
    </w:p>
    <w:p w:rsidR="00910945" w:rsidRPr="00391265" w:rsidRDefault="00910945" w:rsidP="00910945">
      <w:pPr>
        <w:spacing w:after="0" w:line="480" w:lineRule="auto"/>
        <w:ind w:left="283" w:right="475" w:hanging="283"/>
        <w:jc w:val="both"/>
        <w:rPr>
          <w:rFonts w:ascii="Times New Roman" w:eastAsia="Times New Roman" w:hAnsi="Times New Roman" w:cs="Times New Roman"/>
          <w:color w:val="000000"/>
          <w:sz w:val="24"/>
          <w:szCs w:val="24"/>
          <w:lang w:val="es-ES_tradnl" w:eastAsia="es-SV"/>
        </w:rPr>
      </w:pPr>
      <w:r w:rsidRPr="00391265">
        <w:rPr>
          <w:rFonts w:ascii="Times New Roman" w:eastAsia="Times New Roman" w:hAnsi="Times New Roman" w:cs="Times New Roman"/>
          <w:b/>
          <w:bCs/>
          <w:i/>
          <w:iCs/>
          <w:color w:val="000000"/>
          <w:sz w:val="24"/>
          <w:szCs w:val="24"/>
          <w:lang w:val="es-ES_tradnl" w:eastAsia="es-SV"/>
        </w:rPr>
        <w:t>Mayor corrupción de empleados</w:t>
      </w:r>
      <w:r w:rsidRPr="00391265">
        <w:rPr>
          <w:rFonts w:ascii="Times New Roman" w:eastAsia="Times New Roman" w:hAnsi="Times New Roman" w:cs="Times New Roman"/>
          <w:color w:val="000000"/>
          <w:sz w:val="24"/>
          <w:szCs w:val="24"/>
          <w:lang w:val="es-ES_tradnl" w:eastAsia="es-SV"/>
        </w:rPr>
        <w:t>. </w:t>
      </w:r>
    </w:p>
    <w:p w:rsidR="00910945" w:rsidRPr="00391265" w:rsidRDefault="00910945" w:rsidP="00910945">
      <w:pPr>
        <w:spacing w:after="0" w:line="480" w:lineRule="auto"/>
        <w:ind w:left="283" w:right="475" w:hanging="283"/>
        <w:jc w:val="both"/>
        <w:rPr>
          <w:rFonts w:ascii="Times New Roman" w:eastAsia="Times New Roman" w:hAnsi="Times New Roman" w:cs="Times New Roman"/>
          <w:color w:val="000000"/>
          <w:sz w:val="24"/>
          <w:szCs w:val="24"/>
          <w:lang w:val="es-ES_tradnl" w:eastAsia="es-SV"/>
        </w:rPr>
      </w:pPr>
    </w:p>
    <w:p w:rsidR="00910945" w:rsidRPr="00391265" w:rsidRDefault="00910945" w:rsidP="00910945">
      <w:pPr>
        <w:spacing w:after="0" w:line="480" w:lineRule="auto"/>
        <w:ind w:right="476" w:firstLine="709"/>
        <w:jc w:val="both"/>
        <w:rPr>
          <w:rFonts w:ascii="Times New Roman" w:eastAsia="Times New Roman" w:hAnsi="Times New Roman" w:cs="Times New Roman"/>
          <w:color w:val="000000"/>
          <w:sz w:val="24"/>
          <w:szCs w:val="24"/>
          <w:lang w:eastAsia="es-SV"/>
        </w:rPr>
      </w:pPr>
      <w:r w:rsidRPr="00391265">
        <w:rPr>
          <w:rFonts w:ascii="Times New Roman" w:eastAsia="Times New Roman" w:hAnsi="Times New Roman" w:cs="Times New Roman"/>
          <w:color w:val="000000"/>
          <w:sz w:val="24"/>
          <w:szCs w:val="24"/>
          <w:lang w:val="es-ES_tradnl" w:eastAsia="es-SV"/>
        </w:rPr>
        <w:t xml:space="preserve"> Se refiere al empleado que, por una serie de razones éticas y morales, decide que es más fácil ganar dinero de otra forma, ya sea en colaboración con el crimen organizado o por su propia iniciativa.</w:t>
      </w:r>
    </w:p>
    <w:p w:rsidR="00910945" w:rsidRDefault="00910945" w:rsidP="00E83155">
      <w:pPr>
        <w:spacing w:line="480" w:lineRule="auto"/>
        <w:jc w:val="both"/>
        <w:rPr>
          <w:rFonts w:ascii="Times New Roman" w:hAnsi="Times New Roman" w:cs="Times New Roman"/>
          <w:sz w:val="24"/>
          <w:szCs w:val="24"/>
        </w:rPr>
      </w:pPr>
    </w:p>
    <w:p w:rsidR="00910945" w:rsidRPr="00391265" w:rsidRDefault="00910945" w:rsidP="00910945">
      <w:pPr>
        <w:spacing w:after="0" w:line="480" w:lineRule="auto"/>
        <w:ind w:left="283" w:right="475" w:hanging="283"/>
        <w:jc w:val="both"/>
        <w:rPr>
          <w:rFonts w:ascii="Times New Roman" w:eastAsia="Times New Roman" w:hAnsi="Times New Roman" w:cs="Times New Roman"/>
          <w:color w:val="000000"/>
          <w:sz w:val="24"/>
          <w:szCs w:val="24"/>
          <w:lang w:val="es-ES_tradnl" w:eastAsia="es-SV"/>
        </w:rPr>
      </w:pPr>
      <w:r w:rsidRPr="00391265">
        <w:rPr>
          <w:rFonts w:ascii="Times New Roman" w:eastAsia="Times New Roman" w:hAnsi="Times New Roman" w:cs="Times New Roman"/>
          <w:b/>
          <w:bCs/>
          <w:i/>
          <w:iCs/>
          <w:color w:val="000000"/>
          <w:sz w:val="24"/>
          <w:szCs w:val="24"/>
          <w:lang w:val="es-ES_tradnl" w:eastAsia="es-SV"/>
        </w:rPr>
        <w:t>La aparición del &lt;&lt;</w:t>
      </w:r>
      <w:proofErr w:type="spellStart"/>
      <w:r w:rsidRPr="00391265">
        <w:rPr>
          <w:rFonts w:ascii="Times New Roman" w:eastAsia="Times New Roman" w:hAnsi="Times New Roman" w:cs="Times New Roman"/>
          <w:b/>
          <w:bCs/>
          <w:i/>
          <w:iCs/>
          <w:color w:val="000000"/>
          <w:sz w:val="24"/>
          <w:szCs w:val="24"/>
          <w:lang w:val="es-ES_tradnl" w:eastAsia="es-SV"/>
        </w:rPr>
        <w:t>tecnofaucrata</w:t>
      </w:r>
      <w:proofErr w:type="spellEnd"/>
      <w:r w:rsidRPr="00391265">
        <w:rPr>
          <w:rFonts w:ascii="Times New Roman" w:eastAsia="Times New Roman" w:hAnsi="Times New Roman" w:cs="Times New Roman"/>
          <w:b/>
          <w:bCs/>
          <w:i/>
          <w:iCs/>
          <w:color w:val="000000"/>
          <w:sz w:val="24"/>
          <w:szCs w:val="24"/>
          <w:lang w:val="es-ES_tradnl" w:eastAsia="es-SV"/>
        </w:rPr>
        <w:t>&gt;&gt;</w:t>
      </w:r>
      <w:r w:rsidRPr="00391265">
        <w:rPr>
          <w:rFonts w:ascii="Times New Roman" w:eastAsia="Times New Roman" w:hAnsi="Times New Roman" w:cs="Times New Roman"/>
          <w:color w:val="000000"/>
          <w:sz w:val="24"/>
          <w:szCs w:val="24"/>
          <w:lang w:val="es-ES_tradnl" w:eastAsia="es-SV"/>
        </w:rPr>
        <w:t xml:space="preserve">  </w:t>
      </w:r>
    </w:p>
    <w:p w:rsidR="00910945" w:rsidRPr="00391265" w:rsidRDefault="00910945" w:rsidP="00910945">
      <w:pPr>
        <w:spacing w:after="0" w:line="480" w:lineRule="auto"/>
        <w:ind w:left="283" w:right="475" w:hanging="283"/>
        <w:jc w:val="both"/>
        <w:rPr>
          <w:rFonts w:ascii="Times New Roman" w:eastAsia="Times New Roman" w:hAnsi="Times New Roman" w:cs="Times New Roman"/>
          <w:color w:val="000000"/>
          <w:sz w:val="24"/>
          <w:szCs w:val="24"/>
          <w:lang w:val="es-ES_tradnl" w:eastAsia="es-SV"/>
        </w:rPr>
      </w:pPr>
    </w:p>
    <w:p w:rsidR="00910945" w:rsidRPr="00E83155" w:rsidRDefault="00910945" w:rsidP="00E83155">
      <w:pPr>
        <w:spacing w:after="0" w:line="480" w:lineRule="auto"/>
        <w:ind w:right="476" w:firstLine="709"/>
        <w:jc w:val="both"/>
        <w:rPr>
          <w:rFonts w:ascii="Times New Roman" w:eastAsia="Times New Roman" w:hAnsi="Times New Roman" w:cs="Times New Roman"/>
          <w:color w:val="000000"/>
          <w:sz w:val="24"/>
          <w:szCs w:val="24"/>
          <w:lang w:eastAsia="es-SV"/>
        </w:rPr>
      </w:pPr>
      <w:r w:rsidRPr="00391265">
        <w:rPr>
          <w:rFonts w:ascii="Times New Roman" w:eastAsia="Times New Roman" w:hAnsi="Times New Roman" w:cs="Times New Roman"/>
          <w:color w:val="000000"/>
          <w:sz w:val="24"/>
          <w:szCs w:val="24"/>
          <w:lang w:val="es-ES_tradnl" w:eastAsia="es-SV"/>
        </w:rPr>
        <w:t>Este término define a aquella gente bien preparada, muy conocedora de los negocios y de los mercados, que considera que lo importante es ganar dinero a costa de lo que sea.</w:t>
      </w:r>
    </w:p>
    <w:p w:rsidR="00A004FF" w:rsidRPr="00391265" w:rsidRDefault="00A004FF" w:rsidP="00A004FF">
      <w:pPr>
        <w:spacing w:after="0" w:line="480" w:lineRule="auto"/>
        <w:ind w:left="283" w:right="475" w:hanging="283"/>
        <w:jc w:val="both"/>
        <w:rPr>
          <w:rFonts w:ascii="Times New Roman" w:eastAsia="Times New Roman" w:hAnsi="Times New Roman" w:cs="Times New Roman"/>
          <w:color w:val="000000"/>
          <w:sz w:val="24"/>
          <w:szCs w:val="24"/>
          <w:lang w:val="es-ES_tradnl" w:eastAsia="es-SV"/>
        </w:rPr>
      </w:pPr>
      <w:r w:rsidRPr="00391265">
        <w:rPr>
          <w:rFonts w:ascii="Times New Roman" w:eastAsia="Times New Roman" w:hAnsi="Times New Roman" w:cs="Times New Roman"/>
          <w:color w:val="000000"/>
          <w:sz w:val="24"/>
          <w:szCs w:val="24"/>
          <w:lang w:val="es-ES_tradnl" w:eastAsia="es-SV"/>
        </w:rPr>
        <w:lastRenderedPageBreak/>
        <w:t> </w:t>
      </w:r>
      <w:r w:rsidRPr="00391265">
        <w:rPr>
          <w:rFonts w:ascii="Times New Roman" w:eastAsia="Times New Roman" w:hAnsi="Times New Roman" w:cs="Times New Roman"/>
          <w:b/>
          <w:bCs/>
          <w:i/>
          <w:iCs/>
          <w:color w:val="000000"/>
          <w:sz w:val="24"/>
          <w:szCs w:val="24"/>
          <w:lang w:val="es-ES_tradnl" w:eastAsia="es-SV"/>
        </w:rPr>
        <w:t>Desarrollo de técnicas más asequibles de falsificación</w:t>
      </w:r>
      <w:r w:rsidRPr="00391265">
        <w:rPr>
          <w:rFonts w:ascii="Times New Roman" w:eastAsia="Times New Roman" w:hAnsi="Times New Roman" w:cs="Times New Roman"/>
          <w:color w:val="000000"/>
          <w:sz w:val="24"/>
          <w:szCs w:val="24"/>
          <w:lang w:val="es-ES_tradnl" w:eastAsia="es-SV"/>
        </w:rPr>
        <w:t xml:space="preserve">.  </w:t>
      </w:r>
    </w:p>
    <w:p w:rsidR="00A004FF" w:rsidRPr="00391265" w:rsidRDefault="00A004FF" w:rsidP="00A004FF">
      <w:pPr>
        <w:spacing w:after="0" w:line="480" w:lineRule="auto"/>
        <w:ind w:left="283" w:right="475" w:hanging="283"/>
        <w:jc w:val="both"/>
        <w:rPr>
          <w:rFonts w:ascii="Times New Roman" w:eastAsia="Times New Roman" w:hAnsi="Times New Roman" w:cs="Times New Roman"/>
          <w:color w:val="000000"/>
          <w:sz w:val="24"/>
          <w:szCs w:val="24"/>
          <w:lang w:val="es-ES_tradnl" w:eastAsia="es-SV"/>
        </w:rPr>
      </w:pPr>
    </w:p>
    <w:p w:rsidR="00A004FF" w:rsidRDefault="00A004FF" w:rsidP="00A004FF">
      <w:pPr>
        <w:spacing w:after="0" w:line="480" w:lineRule="auto"/>
        <w:ind w:right="476" w:firstLine="709"/>
        <w:jc w:val="both"/>
        <w:rPr>
          <w:rFonts w:ascii="Times New Roman" w:eastAsia="Times New Roman" w:hAnsi="Times New Roman" w:cs="Times New Roman"/>
          <w:color w:val="000000"/>
          <w:sz w:val="24"/>
          <w:szCs w:val="24"/>
          <w:lang w:val="es-ES_tradnl" w:eastAsia="es-SV"/>
        </w:rPr>
      </w:pPr>
      <w:r w:rsidRPr="00391265">
        <w:rPr>
          <w:rFonts w:ascii="Times New Roman" w:eastAsia="Times New Roman" w:hAnsi="Times New Roman" w:cs="Times New Roman"/>
          <w:color w:val="000000"/>
          <w:sz w:val="24"/>
          <w:szCs w:val="24"/>
          <w:lang w:val="es-ES_tradnl" w:eastAsia="es-SV"/>
        </w:rPr>
        <w:t>La tecnología ha permitido lograr verdaderas maravillas que no tienen aq</w:t>
      </w:r>
      <w:r>
        <w:rPr>
          <w:rFonts w:ascii="Times New Roman" w:eastAsia="Times New Roman" w:hAnsi="Times New Roman" w:cs="Times New Roman"/>
          <w:color w:val="000000"/>
          <w:sz w:val="24"/>
          <w:szCs w:val="24"/>
          <w:lang w:val="es-ES_tradnl" w:eastAsia="es-SV"/>
        </w:rPr>
        <w:t>uel aspecto artesanal de antaño</w:t>
      </w:r>
      <w:r w:rsidRPr="00391265">
        <w:rPr>
          <w:rFonts w:ascii="Times New Roman" w:eastAsia="Times New Roman" w:hAnsi="Times New Roman" w:cs="Times New Roman"/>
          <w:color w:val="000000"/>
          <w:sz w:val="24"/>
          <w:szCs w:val="24"/>
          <w:lang w:val="es-ES_tradnl" w:eastAsia="es-SV"/>
        </w:rPr>
        <w:t>: acciones, bonos, formularios y billetes falsificadores perfectamente.</w:t>
      </w:r>
    </w:p>
    <w:p w:rsidR="00A004FF" w:rsidRDefault="00A004FF" w:rsidP="00A004FF">
      <w:pPr>
        <w:spacing w:after="0" w:line="480" w:lineRule="auto"/>
        <w:ind w:right="476" w:firstLine="709"/>
        <w:jc w:val="both"/>
        <w:rPr>
          <w:rFonts w:ascii="Times New Roman" w:eastAsia="Times New Roman" w:hAnsi="Times New Roman" w:cs="Times New Roman"/>
          <w:color w:val="000000"/>
          <w:sz w:val="24"/>
          <w:szCs w:val="24"/>
          <w:lang w:val="es-ES_tradnl" w:eastAsia="es-SV"/>
        </w:rPr>
      </w:pPr>
    </w:p>
    <w:p w:rsidR="00A004FF" w:rsidRPr="00391265" w:rsidRDefault="00A004FF" w:rsidP="00A004FF">
      <w:pPr>
        <w:spacing w:after="0" w:line="480" w:lineRule="auto"/>
        <w:ind w:left="283" w:right="475" w:hanging="283"/>
        <w:jc w:val="both"/>
        <w:rPr>
          <w:rFonts w:ascii="Times New Roman" w:eastAsia="Times New Roman" w:hAnsi="Times New Roman" w:cs="Times New Roman"/>
          <w:color w:val="000000"/>
          <w:sz w:val="24"/>
          <w:szCs w:val="24"/>
          <w:lang w:val="es-ES_tradnl" w:eastAsia="es-SV"/>
        </w:rPr>
      </w:pPr>
      <w:r w:rsidRPr="00391265">
        <w:rPr>
          <w:rFonts w:ascii="Times New Roman" w:eastAsia="Times New Roman" w:hAnsi="Times New Roman" w:cs="Times New Roman"/>
          <w:b/>
          <w:bCs/>
          <w:i/>
          <w:iCs/>
          <w:color w:val="000000"/>
          <w:sz w:val="24"/>
          <w:szCs w:val="24"/>
          <w:lang w:val="es-ES_tradnl" w:eastAsia="es-SV"/>
        </w:rPr>
        <w:t>Más oportunidades de fraude por errores operativos</w:t>
      </w:r>
      <w:r w:rsidRPr="00391265">
        <w:rPr>
          <w:rFonts w:ascii="Times New Roman" w:eastAsia="Times New Roman" w:hAnsi="Times New Roman" w:cs="Times New Roman"/>
          <w:color w:val="000000"/>
          <w:sz w:val="24"/>
          <w:szCs w:val="24"/>
          <w:lang w:val="es-ES_tradnl" w:eastAsia="es-SV"/>
        </w:rPr>
        <w:t xml:space="preserve">.  </w:t>
      </w:r>
    </w:p>
    <w:p w:rsidR="00A004FF" w:rsidRPr="00391265" w:rsidRDefault="00A004FF" w:rsidP="00A004FF">
      <w:pPr>
        <w:spacing w:after="0" w:line="480" w:lineRule="auto"/>
        <w:ind w:left="283" w:right="475" w:hanging="283"/>
        <w:jc w:val="both"/>
        <w:rPr>
          <w:rFonts w:ascii="Times New Roman" w:eastAsia="Times New Roman" w:hAnsi="Times New Roman" w:cs="Times New Roman"/>
          <w:color w:val="000000"/>
          <w:sz w:val="24"/>
          <w:szCs w:val="24"/>
          <w:lang w:val="es-ES_tradnl" w:eastAsia="es-SV"/>
        </w:rPr>
      </w:pPr>
    </w:p>
    <w:p w:rsidR="00A004FF" w:rsidRPr="00391265" w:rsidRDefault="00A004FF" w:rsidP="00A004FF">
      <w:pPr>
        <w:spacing w:after="0" w:line="480" w:lineRule="auto"/>
        <w:ind w:right="476" w:firstLine="709"/>
        <w:jc w:val="both"/>
        <w:rPr>
          <w:rFonts w:ascii="Times New Roman" w:eastAsia="Times New Roman" w:hAnsi="Times New Roman" w:cs="Times New Roman"/>
          <w:color w:val="000000"/>
          <w:sz w:val="24"/>
          <w:szCs w:val="24"/>
          <w:lang w:eastAsia="es-SV"/>
        </w:rPr>
      </w:pPr>
      <w:r w:rsidRPr="00391265">
        <w:rPr>
          <w:rFonts w:ascii="Times New Roman" w:eastAsia="Times New Roman" w:hAnsi="Times New Roman" w:cs="Times New Roman"/>
          <w:color w:val="000000"/>
          <w:sz w:val="24"/>
          <w:szCs w:val="24"/>
          <w:lang w:val="es-ES_tradnl" w:eastAsia="es-SV"/>
        </w:rPr>
        <w:t>La necesidad de crecer y de ganar nuevos mercados, ha llevado a algunas empresas a reducir erróneamente los gastos.  Lanzan nuevos productos sin realmente tener buenos procedimientos operativos, ni contar con una buena formación para los empleados que van a vender, administrar y procesar esos productos.</w:t>
      </w:r>
    </w:p>
    <w:p w:rsidR="00A004FF" w:rsidRDefault="00A004FF" w:rsidP="00A004FF">
      <w:pPr>
        <w:spacing w:after="0" w:line="480" w:lineRule="auto"/>
        <w:ind w:right="476" w:firstLine="709"/>
        <w:jc w:val="both"/>
        <w:rPr>
          <w:rFonts w:ascii="Times New Roman" w:eastAsia="Times New Roman" w:hAnsi="Times New Roman" w:cs="Times New Roman"/>
          <w:color w:val="000000"/>
          <w:sz w:val="24"/>
          <w:szCs w:val="24"/>
          <w:lang w:eastAsia="es-SV"/>
        </w:rPr>
      </w:pPr>
    </w:p>
    <w:p w:rsidR="00A004FF" w:rsidRPr="00391265" w:rsidRDefault="00A004FF" w:rsidP="00A004FF">
      <w:pPr>
        <w:spacing w:after="0" w:line="480" w:lineRule="auto"/>
        <w:ind w:left="283" w:right="475" w:hanging="283"/>
        <w:jc w:val="both"/>
        <w:rPr>
          <w:rFonts w:ascii="Times New Roman" w:eastAsia="Times New Roman" w:hAnsi="Times New Roman" w:cs="Times New Roman"/>
          <w:color w:val="000000"/>
          <w:sz w:val="24"/>
          <w:szCs w:val="24"/>
          <w:lang w:val="es-ES_tradnl" w:eastAsia="es-SV"/>
        </w:rPr>
      </w:pPr>
      <w:r w:rsidRPr="00391265">
        <w:rPr>
          <w:rFonts w:ascii="Times New Roman" w:eastAsia="Times New Roman" w:hAnsi="Times New Roman" w:cs="Times New Roman"/>
          <w:b/>
          <w:bCs/>
          <w:i/>
          <w:iCs/>
          <w:color w:val="000000"/>
          <w:sz w:val="24"/>
          <w:szCs w:val="24"/>
          <w:lang w:val="es-ES_tradnl" w:eastAsia="es-SV"/>
        </w:rPr>
        <w:t xml:space="preserve">Fraudes </w:t>
      </w:r>
      <w:proofErr w:type="spellStart"/>
      <w:r w:rsidRPr="00391265">
        <w:rPr>
          <w:rFonts w:ascii="Times New Roman" w:eastAsia="Times New Roman" w:hAnsi="Times New Roman" w:cs="Times New Roman"/>
          <w:b/>
          <w:bCs/>
          <w:i/>
          <w:iCs/>
          <w:color w:val="000000"/>
          <w:sz w:val="24"/>
          <w:szCs w:val="24"/>
          <w:lang w:val="es-ES_tradnl" w:eastAsia="es-SV"/>
        </w:rPr>
        <w:t>multi</w:t>
      </w:r>
      <w:proofErr w:type="spellEnd"/>
      <w:r w:rsidRPr="00391265">
        <w:rPr>
          <w:rFonts w:ascii="Times New Roman" w:eastAsia="Times New Roman" w:hAnsi="Times New Roman" w:cs="Times New Roman"/>
          <w:b/>
          <w:bCs/>
          <w:i/>
          <w:iCs/>
          <w:color w:val="000000"/>
          <w:sz w:val="24"/>
          <w:szCs w:val="24"/>
          <w:lang w:val="es-ES_tradnl" w:eastAsia="es-SV"/>
        </w:rPr>
        <w:t>-jurisdiccionales</w:t>
      </w:r>
      <w:r w:rsidRPr="00391265">
        <w:rPr>
          <w:rFonts w:ascii="Times New Roman" w:eastAsia="Times New Roman" w:hAnsi="Times New Roman" w:cs="Times New Roman"/>
          <w:color w:val="000000"/>
          <w:sz w:val="24"/>
          <w:szCs w:val="24"/>
          <w:lang w:val="es-ES_tradnl" w:eastAsia="es-SV"/>
        </w:rPr>
        <w:t xml:space="preserve">.  </w:t>
      </w:r>
    </w:p>
    <w:p w:rsidR="00A004FF" w:rsidRPr="00391265" w:rsidRDefault="00A004FF" w:rsidP="00A004FF">
      <w:pPr>
        <w:spacing w:after="0" w:line="480" w:lineRule="auto"/>
        <w:ind w:left="283" w:right="475" w:hanging="283"/>
        <w:jc w:val="both"/>
        <w:rPr>
          <w:rFonts w:ascii="Times New Roman" w:eastAsia="Times New Roman" w:hAnsi="Times New Roman" w:cs="Times New Roman"/>
          <w:color w:val="000000"/>
          <w:sz w:val="24"/>
          <w:szCs w:val="24"/>
          <w:lang w:val="es-ES_tradnl" w:eastAsia="es-SV"/>
        </w:rPr>
      </w:pPr>
    </w:p>
    <w:p w:rsidR="00A004FF" w:rsidRPr="00391265" w:rsidRDefault="00A004FF" w:rsidP="00A004FF">
      <w:pPr>
        <w:spacing w:after="0" w:line="480" w:lineRule="auto"/>
        <w:ind w:right="476" w:firstLine="709"/>
        <w:jc w:val="both"/>
        <w:rPr>
          <w:rFonts w:ascii="Times New Roman" w:eastAsia="Times New Roman" w:hAnsi="Times New Roman" w:cs="Times New Roman"/>
          <w:color w:val="000000"/>
          <w:sz w:val="24"/>
          <w:szCs w:val="24"/>
          <w:lang w:eastAsia="es-SV"/>
        </w:rPr>
      </w:pPr>
      <w:r w:rsidRPr="00391265">
        <w:rPr>
          <w:rFonts w:ascii="Times New Roman" w:eastAsia="Times New Roman" w:hAnsi="Times New Roman" w:cs="Times New Roman"/>
          <w:color w:val="000000"/>
          <w:sz w:val="24"/>
          <w:szCs w:val="24"/>
          <w:lang w:val="es-ES_tradnl" w:eastAsia="es-SV"/>
        </w:rPr>
        <w:t>Esa tendencia se viene observando sobre todo en los grandes fraudes en los que aparecen las susodichas mafias.</w:t>
      </w:r>
    </w:p>
    <w:p w:rsidR="00A004FF" w:rsidRPr="00391265" w:rsidRDefault="00A004FF" w:rsidP="00A004FF">
      <w:pPr>
        <w:spacing w:after="0" w:line="480" w:lineRule="auto"/>
        <w:ind w:right="475"/>
        <w:jc w:val="both"/>
        <w:rPr>
          <w:rFonts w:ascii="Times New Roman" w:eastAsia="Times New Roman" w:hAnsi="Times New Roman" w:cs="Times New Roman"/>
          <w:color w:val="000000"/>
          <w:sz w:val="24"/>
          <w:szCs w:val="24"/>
          <w:lang w:eastAsia="es-SV"/>
        </w:rPr>
      </w:pPr>
      <w:r w:rsidRPr="00391265">
        <w:rPr>
          <w:rFonts w:ascii="Times New Roman" w:eastAsia="Times New Roman" w:hAnsi="Times New Roman" w:cs="Times New Roman"/>
          <w:color w:val="000000"/>
          <w:sz w:val="24"/>
          <w:szCs w:val="24"/>
          <w:lang w:val="es-ES_tradnl" w:eastAsia="es-SV"/>
        </w:rPr>
        <w:t> </w:t>
      </w:r>
    </w:p>
    <w:p w:rsidR="00A004FF" w:rsidRDefault="00A004FF" w:rsidP="00A004FF">
      <w:pPr>
        <w:spacing w:after="0" w:line="480" w:lineRule="auto"/>
        <w:ind w:left="284" w:right="476" w:firstLine="709"/>
        <w:jc w:val="both"/>
        <w:rPr>
          <w:rFonts w:ascii="Times New Roman" w:eastAsia="Times New Roman" w:hAnsi="Times New Roman" w:cs="Times New Roman"/>
          <w:color w:val="000000"/>
          <w:sz w:val="24"/>
          <w:szCs w:val="24"/>
          <w:lang w:val="es-ES_tradnl" w:eastAsia="es-SV"/>
        </w:rPr>
      </w:pPr>
      <w:r w:rsidRPr="00391265">
        <w:rPr>
          <w:rFonts w:ascii="Times New Roman" w:eastAsia="Times New Roman" w:hAnsi="Times New Roman" w:cs="Times New Roman"/>
          <w:color w:val="000000"/>
          <w:sz w:val="24"/>
          <w:szCs w:val="24"/>
          <w:lang w:val="es-ES_tradnl" w:eastAsia="es-SV"/>
        </w:rPr>
        <w:t>Esto ocurre cuando un fraude se realiza en un país “A” y los fondos son transferidos a un país “B”.  Frente a esta situación, se deben emprender y coordinar acciones legales en los dos países, lo que es difícil debido a que a veces hay diferencias en el tratamiento y en la penalización de actividades ilícitas.</w:t>
      </w:r>
    </w:p>
    <w:p w:rsidR="00E83155" w:rsidRDefault="00E83155" w:rsidP="00A004FF">
      <w:pPr>
        <w:spacing w:after="0" w:line="480" w:lineRule="auto"/>
        <w:ind w:left="284" w:right="476" w:firstLine="709"/>
        <w:jc w:val="both"/>
        <w:rPr>
          <w:rFonts w:ascii="Times New Roman" w:eastAsia="Times New Roman" w:hAnsi="Times New Roman" w:cs="Times New Roman"/>
          <w:color w:val="000000"/>
          <w:sz w:val="24"/>
          <w:szCs w:val="24"/>
          <w:lang w:val="es-ES_tradnl" w:eastAsia="es-SV"/>
        </w:rPr>
      </w:pPr>
    </w:p>
    <w:p w:rsidR="00A004FF" w:rsidRDefault="00A004FF" w:rsidP="00A004FF">
      <w:pPr>
        <w:spacing w:after="0" w:line="480" w:lineRule="auto"/>
        <w:ind w:left="284" w:right="476" w:firstLine="709"/>
        <w:jc w:val="both"/>
        <w:rPr>
          <w:rFonts w:ascii="Times New Roman" w:eastAsia="Times New Roman" w:hAnsi="Times New Roman" w:cs="Times New Roman"/>
          <w:color w:val="000000"/>
          <w:sz w:val="24"/>
          <w:szCs w:val="24"/>
          <w:lang w:val="es-ES_tradnl" w:eastAsia="es-SV"/>
        </w:rPr>
      </w:pPr>
    </w:p>
    <w:p w:rsidR="00E83155" w:rsidRDefault="00E83155" w:rsidP="00A004FF">
      <w:pPr>
        <w:spacing w:after="0" w:line="480" w:lineRule="auto"/>
        <w:ind w:left="283" w:right="475" w:hanging="283"/>
        <w:jc w:val="both"/>
        <w:rPr>
          <w:rFonts w:ascii="Times New Roman" w:eastAsia="Times New Roman" w:hAnsi="Times New Roman" w:cs="Times New Roman"/>
          <w:b/>
          <w:bCs/>
          <w:i/>
          <w:iCs/>
          <w:color w:val="000000"/>
          <w:sz w:val="24"/>
          <w:szCs w:val="24"/>
          <w:lang w:val="es-ES_tradnl" w:eastAsia="es-SV"/>
        </w:rPr>
      </w:pPr>
    </w:p>
    <w:p w:rsidR="00A004FF" w:rsidRPr="00391265" w:rsidRDefault="00A004FF" w:rsidP="00A004FF">
      <w:pPr>
        <w:spacing w:after="0" w:line="480" w:lineRule="auto"/>
        <w:ind w:left="283" w:right="475" w:hanging="283"/>
        <w:jc w:val="both"/>
        <w:rPr>
          <w:rFonts w:ascii="Times New Roman" w:eastAsia="Times New Roman" w:hAnsi="Times New Roman" w:cs="Times New Roman"/>
          <w:color w:val="000000"/>
          <w:sz w:val="24"/>
          <w:szCs w:val="24"/>
          <w:lang w:val="es-ES_tradnl" w:eastAsia="es-SV"/>
        </w:rPr>
      </w:pPr>
      <w:r w:rsidRPr="00391265">
        <w:rPr>
          <w:rFonts w:ascii="Times New Roman" w:eastAsia="Times New Roman" w:hAnsi="Times New Roman" w:cs="Times New Roman"/>
          <w:b/>
          <w:bCs/>
          <w:i/>
          <w:iCs/>
          <w:color w:val="000000"/>
          <w:sz w:val="24"/>
          <w:szCs w:val="24"/>
          <w:lang w:val="es-ES_tradnl" w:eastAsia="es-SV"/>
        </w:rPr>
        <w:lastRenderedPageBreak/>
        <w:t>Defraudadores dispuestos a presentar batalla legal</w:t>
      </w:r>
      <w:r w:rsidRPr="00391265">
        <w:rPr>
          <w:rFonts w:ascii="Times New Roman" w:eastAsia="Times New Roman" w:hAnsi="Times New Roman" w:cs="Times New Roman"/>
          <w:color w:val="000000"/>
          <w:sz w:val="24"/>
          <w:szCs w:val="24"/>
          <w:lang w:val="es-ES_tradnl" w:eastAsia="es-SV"/>
        </w:rPr>
        <w:t>. </w:t>
      </w:r>
    </w:p>
    <w:p w:rsidR="00A004FF" w:rsidRPr="00391265" w:rsidRDefault="00A004FF" w:rsidP="00A004FF">
      <w:pPr>
        <w:spacing w:after="0" w:line="480" w:lineRule="auto"/>
        <w:ind w:left="283" w:right="475" w:hanging="283"/>
        <w:jc w:val="both"/>
        <w:rPr>
          <w:rFonts w:ascii="Times New Roman" w:eastAsia="Times New Roman" w:hAnsi="Times New Roman" w:cs="Times New Roman"/>
          <w:color w:val="000000"/>
          <w:sz w:val="24"/>
          <w:szCs w:val="24"/>
          <w:lang w:val="es-ES_tradnl" w:eastAsia="es-SV"/>
        </w:rPr>
      </w:pPr>
    </w:p>
    <w:p w:rsidR="00A004FF" w:rsidRDefault="00A004FF" w:rsidP="00A004FF">
      <w:pPr>
        <w:spacing w:after="0" w:line="480" w:lineRule="auto"/>
        <w:ind w:right="476" w:firstLine="709"/>
        <w:jc w:val="both"/>
        <w:rPr>
          <w:rFonts w:ascii="Times New Roman" w:eastAsia="Times New Roman" w:hAnsi="Times New Roman" w:cs="Times New Roman"/>
          <w:color w:val="000000"/>
          <w:sz w:val="24"/>
          <w:szCs w:val="24"/>
          <w:lang w:val="es-ES_tradnl" w:eastAsia="es-SV"/>
        </w:rPr>
      </w:pPr>
      <w:r w:rsidRPr="00391265">
        <w:rPr>
          <w:rFonts w:ascii="Times New Roman" w:eastAsia="Times New Roman" w:hAnsi="Times New Roman" w:cs="Times New Roman"/>
          <w:color w:val="000000"/>
          <w:sz w:val="24"/>
          <w:szCs w:val="24"/>
          <w:lang w:val="es-ES_tradnl" w:eastAsia="es-SV"/>
        </w:rPr>
        <w:t xml:space="preserve"> La inefectividad en la acción legal por parte nuestra hace que el defraudador se salga con la suya.  Incluso, a veces el defraudador se va contra la empresa, alegando daños y perjuicios.</w:t>
      </w:r>
    </w:p>
    <w:p w:rsidR="00A004FF" w:rsidRDefault="00A004FF" w:rsidP="00A004FF">
      <w:pPr>
        <w:spacing w:after="0" w:line="480" w:lineRule="auto"/>
        <w:ind w:right="476" w:firstLine="709"/>
        <w:jc w:val="both"/>
        <w:rPr>
          <w:rFonts w:ascii="Times New Roman" w:eastAsia="Times New Roman" w:hAnsi="Times New Roman" w:cs="Times New Roman"/>
          <w:color w:val="000000"/>
          <w:sz w:val="24"/>
          <w:szCs w:val="24"/>
          <w:lang w:val="es-ES_tradnl" w:eastAsia="es-SV"/>
        </w:rPr>
      </w:pPr>
    </w:p>
    <w:p w:rsidR="00A004FF" w:rsidRPr="00391265" w:rsidRDefault="00A004FF" w:rsidP="00A004FF">
      <w:pPr>
        <w:spacing w:after="0" w:line="480" w:lineRule="auto"/>
        <w:ind w:left="283" w:right="475" w:hanging="283"/>
        <w:jc w:val="both"/>
        <w:rPr>
          <w:rFonts w:ascii="Times New Roman" w:eastAsia="Times New Roman" w:hAnsi="Times New Roman" w:cs="Times New Roman"/>
          <w:color w:val="000000"/>
          <w:sz w:val="24"/>
          <w:szCs w:val="24"/>
          <w:lang w:val="es-ES_tradnl" w:eastAsia="es-SV"/>
        </w:rPr>
      </w:pPr>
      <w:r w:rsidRPr="00391265">
        <w:rPr>
          <w:rFonts w:ascii="Times New Roman" w:eastAsia="Times New Roman" w:hAnsi="Times New Roman" w:cs="Times New Roman"/>
          <w:b/>
          <w:bCs/>
          <w:i/>
          <w:iCs/>
          <w:color w:val="000000"/>
          <w:sz w:val="24"/>
          <w:szCs w:val="24"/>
          <w:lang w:val="es-ES_tradnl" w:eastAsia="es-SV"/>
        </w:rPr>
        <w:t>Mayor velocidad en el movimiento de fondos</w:t>
      </w:r>
      <w:r w:rsidRPr="00391265">
        <w:rPr>
          <w:rFonts w:ascii="Times New Roman" w:eastAsia="Times New Roman" w:hAnsi="Times New Roman" w:cs="Times New Roman"/>
          <w:color w:val="000000"/>
          <w:sz w:val="24"/>
          <w:szCs w:val="24"/>
          <w:lang w:val="es-ES_tradnl" w:eastAsia="es-SV"/>
        </w:rPr>
        <w:t>. </w:t>
      </w:r>
    </w:p>
    <w:p w:rsidR="00A004FF" w:rsidRDefault="00A004FF" w:rsidP="00A004FF">
      <w:pPr>
        <w:spacing w:after="0" w:line="480" w:lineRule="auto"/>
        <w:ind w:right="476" w:firstLine="709"/>
        <w:jc w:val="both"/>
        <w:rPr>
          <w:rFonts w:ascii="Times New Roman" w:eastAsia="Times New Roman" w:hAnsi="Times New Roman" w:cs="Times New Roman"/>
          <w:color w:val="000000"/>
          <w:sz w:val="24"/>
          <w:szCs w:val="24"/>
          <w:lang w:val="es-ES_tradnl" w:eastAsia="es-SV"/>
        </w:rPr>
      </w:pPr>
      <w:r w:rsidRPr="00391265">
        <w:rPr>
          <w:rFonts w:ascii="Times New Roman" w:eastAsia="Times New Roman" w:hAnsi="Times New Roman" w:cs="Times New Roman"/>
          <w:color w:val="000000"/>
          <w:sz w:val="24"/>
          <w:szCs w:val="24"/>
          <w:lang w:val="es-ES_tradnl" w:eastAsia="es-SV"/>
        </w:rPr>
        <w:t xml:space="preserve"> Hoy en día un empleado sólo necesita cinco minutos para cometer un fraude.</w:t>
      </w:r>
    </w:p>
    <w:p w:rsidR="004F4AA3" w:rsidRDefault="00AB7EF0" w:rsidP="00A004FF">
      <w:pPr>
        <w:spacing w:after="0" w:line="480" w:lineRule="auto"/>
        <w:ind w:right="476" w:firstLine="709"/>
        <w:jc w:val="both"/>
        <w:rPr>
          <w:rFonts w:ascii="Times New Roman" w:eastAsia="Times New Roman" w:hAnsi="Times New Roman" w:cs="Times New Roman"/>
          <w:color w:val="000000"/>
          <w:sz w:val="24"/>
          <w:szCs w:val="24"/>
          <w:lang w:val="es-ES_tradnl" w:eastAsia="es-SV"/>
        </w:rPr>
      </w:pPr>
      <w:r>
        <w:rPr>
          <w:rFonts w:ascii="Times New Roman" w:eastAsia="Times New Roman" w:hAnsi="Times New Roman" w:cs="Times New Roman"/>
          <w:color w:val="000000"/>
          <w:sz w:val="24"/>
          <w:szCs w:val="24"/>
          <w:lang w:val="es-ES_tradnl" w:eastAsia="es-SV"/>
        </w:rPr>
        <w:t xml:space="preserve"> </w:t>
      </w:r>
    </w:p>
    <w:p w:rsidR="004F4AA3" w:rsidRDefault="004F4AA3" w:rsidP="004F4AA3">
      <w:pPr>
        <w:pStyle w:val="Ttulo2"/>
        <w:numPr>
          <w:ilvl w:val="1"/>
          <w:numId w:val="4"/>
        </w:numPr>
        <w:rPr>
          <w:rFonts w:ascii="Times New Roman" w:eastAsia="Times New Roman" w:hAnsi="Times New Roman" w:cs="Times New Roman"/>
          <w:b/>
          <w:color w:val="000000" w:themeColor="text1"/>
          <w:lang w:val="es-ES_tradnl" w:eastAsia="es-SV"/>
        </w:rPr>
      </w:pPr>
      <w:bookmarkStart w:id="7" w:name="_Toc435651552"/>
      <w:r w:rsidRPr="004F4AA3">
        <w:rPr>
          <w:rFonts w:ascii="Times New Roman" w:eastAsia="Times New Roman" w:hAnsi="Times New Roman" w:cs="Times New Roman"/>
          <w:b/>
          <w:color w:val="000000" w:themeColor="text1"/>
          <w:lang w:val="es-ES_tradnl" w:eastAsia="es-SV"/>
        </w:rPr>
        <w:t>Situación actual que se experimenta que da lugar a cometer fraudes</w:t>
      </w:r>
      <w:bookmarkEnd w:id="7"/>
      <w:r w:rsidRPr="004F4AA3">
        <w:rPr>
          <w:rFonts w:ascii="Times New Roman" w:eastAsia="Times New Roman" w:hAnsi="Times New Roman" w:cs="Times New Roman"/>
          <w:b/>
          <w:color w:val="000000" w:themeColor="text1"/>
          <w:lang w:val="es-ES_tradnl" w:eastAsia="es-SV"/>
        </w:rPr>
        <w:t xml:space="preserve"> </w:t>
      </w:r>
    </w:p>
    <w:p w:rsidR="004F4AA3" w:rsidRDefault="004F4AA3" w:rsidP="004F4AA3">
      <w:pPr>
        <w:rPr>
          <w:lang w:val="es-ES_tradnl" w:eastAsia="es-SV"/>
        </w:rPr>
      </w:pPr>
    </w:p>
    <w:p w:rsidR="004F4AA3" w:rsidRDefault="00180C01" w:rsidP="00180C01">
      <w:pPr>
        <w:ind w:firstLine="709"/>
        <w:rPr>
          <w:rFonts w:ascii="Times New Roman" w:hAnsi="Times New Roman" w:cs="Times New Roman"/>
          <w:sz w:val="24"/>
          <w:szCs w:val="24"/>
          <w:lang w:val="es-ES_tradnl" w:eastAsia="es-SV"/>
        </w:rPr>
      </w:pPr>
      <w:r>
        <w:rPr>
          <w:rFonts w:ascii="Times New Roman" w:hAnsi="Times New Roman" w:cs="Times New Roman"/>
          <w:sz w:val="24"/>
          <w:szCs w:val="24"/>
          <w:lang w:val="es-ES_tradnl" w:eastAsia="es-SV"/>
        </w:rPr>
        <w:t>Para analizar cuál es la situación actual del fraude tenemos que hablar, necesariamente, sobre una serie de factores que lo facilitan.</w:t>
      </w:r>
    </w:p>
    <w:p w:rsidR="00180C01" w:rsidRPr="00180C01" w:rsidRDefault="00180C01" w:rsidP="00180C01">
      <w:pPr>
        <w:ind w:firstLine="709"/>
        <w:rPr>
          <w:rFonts w:ascii="Times New Roman" w:hAnsi="Times New Roman" w:cs="Times New Roman"/>
          <w:sz w:val="24"/>
          <w:szCs w:val="24"/>
          <w:lang w:val="es-ES_tradnl" w:eastAsia="es-SV"/>
        </w:rPr>
      </w:pPr>
    </w:p>
    <w:p w:rsidR="00A004FF" w:rsidRPr="00391265" w:rsidRDefault="00A004FF" w:rsidP="00A004FF">
      <w:pPr>
        <w:spacing w:after="0" w:line="480" w:lineRule="auto"/>
        <w:ind w:right="476" w:firstLine="709"/>
        <w:jc w:val="both"/>
        <w:rPr>
          <w:rFonts w:ascii="Times New Roman" w:eastAsia="Times New Roman" w:hAnsi="Times New Roman" w:cs="Times New Roman"/>
          <w:color w:val="000000"/>
          <w:sz w:val="24"/>
          <w:szCs w:val="24"/>
          <w:lang w:eastAsia="es-SV"/>
        </w:rPr>
      </w:pPr>
    </w:p>
    <w:p w:rsidR="00A004FF" w:rsidRPr="00180C01" w:rsidRDefault="00180C01" w:rsidP="00180C01">
      <w:pPr>
        <w:pStyle w:val="Prrafodelista"/>
        <w:numPr>
          <w:ilvl w:val="0"/>
          <w:numId w:val="5"/>
        </w:numPr>
        <w:spacing w:after="0" w:line="480" w:lineRule="auto"/>
        <w:ind w:right="476"/>
        <w:jc w:val="both"/>
        <w:rPr>
          <w:rFonts w:ascii="Times New Roman" w:eastAsia="Times New Roman" w:hAnsi="Times New Roman" w:cs="Times New Roman"/>
          <w:b/>
          <w:color w:val="000000"/>
          <w:sz w:val="24"/>
          <w:szCs w:val="24"/>
          <w:lang w:eastAsia="es-SV"/>
        </w:rPr>
      </w:pPr>
      <w:r w:rsidRPr="00180C01">
        <w:rPr>
          <w:rFonts w:ascii="Times New Roman" w:eastAsia="Times New Roman" w:hAnsi="Times New Roman" w:cs="Times New Roman"/>
          <w:b/>
          <w:color w:val="000000"/>
          <w:sz w:val="24"/>
          <w:szCs w:val="24"/>
          <w:lang w:eastAsia="es-SV"/>
        </w:rPr>
        <w:t>Debilitamiento de valores éticos tradicionales</w:t>
      </w:r>
      <w:r>
        <w:rPr>
          <w:rFonts w:ascii="Times New Roman" w:eastAsia="Times New Roman" w:hAnsi="Times New Roman" w:cs="Times New Roman"/>
          <w:b/>
          <w:color w:val="000000"/>
          <w:sz w:val="24"/>
          <w:szCs w:val="24"/>
          <w:lang w:eastAsia="es-SV"/>
        </w:rPr>
        <w:t xml:space="preserve"> – </w:t>
      </w:r>
      <w:r>
        <w:rPr>
          <w:rFonts w:ascii="Times New Roman" w:eastAsia="Times New Roman" w:hAnsi="Times New Roman" w:cs="Times New Roman"/>
          <w:color w:val="000000"/>
          <w:sz w:val="24"/>
          <w:szCs w:val="24"/>
          <w:lang w:eastAsia="es-SV"/>
        </w:rPr>
        <w:t>el fin justifica los medios.</w:t>
      </w:r>
    </w:p>
    <w:p w:rsidR="00180C01" w:rsidRPr="00180C01" w:rsidRDefault="00180C01" w:rsidP="00180C01">
      <w:pPr>
        <w:pStyle w:val="Prrafodelista"/>
        <w:numPr>
          <w:ilvl w:val="0"/>
          <w:numId w:val="5"/>
        </w:numPr>
        <w:spacing w:after="0" w:line="480" w:lineRule="auto"/>
        <w:ind w:right="476"/>
        <w:jc w:val="both"/>
        <w:rPr>
          <w:rFonts w:ascii="Times New Roman" w:eastAsia="Times New Roman" w:hAnsi="Times New Roman" w:cs="Times New Roman"/>
          <w:b/>
          <w:color w:val="000000"/>
          <w:sz w:val="24"/>
          <w:szCs w:val="24"/>
          <w:lang w:eastAsia="es-SV"/>
        </w:rPr>
      </w:pPr>
      <w:r>
        <w:rPr>
          <w:rFonts w:ascii="Times New Roman" w:eastAsia="Times New Roman" w:hAnsi="Times New Roman" w:cs="Times New Roman"/>
          <w:b/>
          <w:color w:val="000000"/>
          <w:sz w:val="24"/>
          <w:szCs w:val="24"/>
          <w:lang w:eastAsia="es-SV"/>
        </w:rPr>
        <w:t xml:space="preserve">Una legislación desfasada -  </w:t>
      </w:r>
      <w:r>
        <w:rPr>
          <w:rFonts w:ascii="Times New Roman" w:eastAsia="Times New Roman" w:hAnsi="Times New Roman" w:cs="Times New Roman"/>
          <w:color w:val="000000"/>
          <w:sz w:val="24"/>
          <w:szCs w:val="24"/>
          <w:lang w:eastAsia="es-SV"/>
        </w:rPr>
        <w:t>A veces nos encontramos con autoridades judiciales que desconocen el ambiente financiero y bancario.</w:t>
      </w:r>
    </w:p>
    <w:p w:rsidR="00180C01" w:rsidRPr="00180C01" w:rsidRDefault="00180C01" w:rsidP="00180C01">
      <w:pPr>
        <w:pStyle w:val="Prrafodelista"/>
        <w:numPr>
          <w:ilvl w:val="0"/>
          <w:numId w:val="5"/>
        </w:numPr>
        <w:spacing w:after="0" w:line="480" w:lineRule="auto"/>
        <w:ind w:right="476"/>
        <w:jc w:val="both"/>
        <w:rPr>
          <w:rFonts w:ascii="Times New Roman" w:eastAsia="Times New Roman" w:hAnsi="Times New Roman" w:cs="Times New Roman"/>
          <w:b/>
          <w:color w:val="000000"/>
          <w:sz w:val="24"/>
          <w:szCs w:val="24"/>
          <w:lang w:eastAsia="es-SV"/>
        </w:rPr>
      </w:pPr>
      <w:r>
        <w:rPr>
          <w:rFonts w:ascii="Times New Roman" w:eastAsia="Times New Roman" w:hAnsi="Times New Roman" w:cs="Times New Roman"/>
          <w:b/>
          <w:color w:val="000000"/>
          <w:sz w:val="24"/>
          <w:szCs w:val="24"/>
          <w:lang w:eastAsia="es-SV"/>
        </w:rPr>
        <w:t xml:space="preserve">Falta de cultura de prevención – </w:t>
      </w:r>
      <w:r>
        <w:rPr>
          <w:rFonts w:ascii="Times New Roman" w:eastAsia="Times New Roman" w:hAnsi="Times New Roman" w:cs="Times New Roman"/>
          <w:color w:val="000000"/>
          <w:sz w:val="24"/>
          <w:szCs w:val="24"/>
          <w:lang w:eastAsia="es-SV"/>
        </w:rPr>
        <w:t>Otros aspectos de la situación actual son: empresas desprotegidas contra el fraude y una cultura de prevención inexistente.</w:t>
      </w:r>
    </w:p>
    <w:p w:rsidR="00180C01" w:rsidRPr="00180C01" w:rsidRDefault="00180C01" w:rsidP="00180C01">
      <w:pPr>
        <w:pStyle w:val="Prrafodelista"/>
        <w:numPr>
          <w:ilvl w:val="0"/>
          <w:numId w:val="5"/>
        </w:numPr>
        <w:spacing w:after="0" w:line="480" w:lineRule="auto"/>
        <w:ind w:right="476"/>
        <w:jc w:val="both"/>
        <w:rPr>
          <w:rFonts w:ascii="Times New Roman" w:eastAsia="Times New Roman" w:hAnsi="Times New Roman" w:cs="Times New Roman"/>
          <w:b/>
          <w:color w:val="000000"/>
          <w:sz w:val="24"/>
          <w:szCs w:val="24"/>
          <w:lang w:eastAsia="es-SV"/>
        </w:rPr>
      </w:pPr>
      <w:r>
        <w:rPr>
          <w:rFonts w:ascii="Times New Roman" w:eastAsia="Times New Roman" w:hAnsi="Times New Roman" w:cs="Times New Roman"/>
          <w:b/>
          <w:color w:val="000000"/>
          <w:sz w:val="24"/>
          <w:szCs w:val="24"/>
          <w:lang w:eastAsia="es-SV"/>
        </w:rPr>
        <w:t xml:space="preserve">Productos y procesos más complejos – </w:t>
      </w:r>
      <w:r>
        <w:rPr>
          <w:rFonts w:ascii="Times New Roman" w:eastAsia="Times New Roman" w:hAnsi="Times New Roman" w:cs="Times New Roman"/>
          <w:color w:val="000000"/>
          <w:sz w:val="24"/>
          <w:szCs w:val="24"/>
          <w:lang w:eastAsia="es-SV"/>
        </w:rPr>
        <w:t>Estos vienen acompañados por una falta de formación y de conocimiento de la dinámica de ese producto y del proceso.</w:t>
      </w:r>
    </w:p>
    <w:p w:rsidR="00180C01" w:rsidRPr="00180C01" w:rsidRDefault="00180C01" w:rsidP="00180C01">
      <w:pPr>
        <w:pStyle w:val="Prrafodelista"/>
        <w:numPr>
          <w:ilvl w:val="0"/>
          <w:numId w:val="5"/>
        </w:numPr>
        <w:spacing w:after="0" w:line="480" w:lineRule="auto"/>
        <w:ind w:right="476"/>
        <w:jc w:val="both"/>
        <w:rPr>
          <w:rFonts w:ascii="Times New Roman" w:eastAsia="Times New Roman" w:hAnsi="Times New Roman" w:cs="Times New Roman"/>
          <w:b/>
          <w:color w:val="000000"/>
          <w:sz w:val="24"/>
          <w:szCs w:val="24"/>
          <w:lang w:eastAsia="es-SV"/>
        </w:rPr>
      </w:pPr>
      <w:r>
        <w:rPr>
          <w:rFonts w:ascii="Times New Roman" w:eastAsia="Times New Roman" w:hAnsi="Times New Roman" w:cs="Times New Roman"/>
          <w:b/>
          <w:color w:val="000000"/>
          <w:sz w:val="24"/>
          <w:szCs w:val="24"/>
          <w:lang w:eastAsia="es-SV"/>
        </w:rPr>
        <w:lastRenderedPageBreak/>
        <w:t xml:space="preserve">Desarrollo del ciber- espacio – </w:t>
      </w:r>
      <w:r>
        <w:rPr>
          <w:rFonts w:ascii="Times New Roman" w:eastAsia="Times New Roman" w:hAnsi="Times New Roman" w:cs="Times New Roman"/>
          <w:color w:val="000000"/>
          <w:sz w:val="24"/>
          <w:szCs w:val="24"/>
          <w:lang w:eastAsia="es-SV"/>
        </w:rPr>
        <w:t>Se trata de negocios fabulosos e interesantísimos que aparecen en internet. Esto se ha constituido en  una fuente tremenda de fraude, por las dificultades de dar con los responsables.</w:t>
      </w:r>
    </w:p>
    <w:p w:rsidR="00180C01" w:rsidRDefault="00180C01" w:rsidP="0064100C">
      <w:pPr>
        <w:spacing w:after="0" w:line="480" w:lineRule="auto"/>
        <w:ind w:right="476"/>
        <w:jc w:val="both"/>
        <w:rPr>
          <w:rFonts w:ascii="Times New Roman" w:eastAsia="Times New Roman" w:hAnsi="Times New Roman" w:cs="Times New Roman"/>
          <w:b/>
          <w:color w:val="000000"/>
          <w:sz w:val="24"/>
          <w:szCs w:val="24"/>
          <w:lang w:eastAsia="es-SV"/>
        </w:rPr>
      </w:pPr>
    </w:p>
    <w:p w:rsidR="0064100C" w:rsidRDefault="0064100C" w:rsidP="0064100C">
      <w:pPr>
        <w:pStyle w:val="Ttulo2"/>
        <w:numPr>
          <w:ilvl w:val="1"/>
          <w:numId w:val="4"/>
        </w:numPr>
        <w:rPr>
          <w:rFonts w:ascii="Times New Roman" w:eastAsia="Times New Roman" w:hAnsi="Times New Roman" w:cs="Times New Roman"/>
          <w:b/>
          <w:color w:val="000000" w:themeColor="text1"/>
          <w:lang w:eastAsia="es-SV"/>
        </w:rPr>
      </w:pPr>
      <w:bookmarkStart w:id="8" w:name="_Toc435651553"/>
      <w:r w:rsidRPr="0064100C">
        <w:rPr>
          <w:rFonts w:ascii="Times New Roman" w:eastAsia="Times New Roman" w:hAnsi="Times New Roman" w:cs="Times New Roman"/>
          <w:b/>
          <w:color w:val="000000" w:themeColor="text1"/>
          <w:lang w:eastAsia="es-SV"/>
        </w:rPr>
        <w:t>Modalidades del fraude</w:t>
      </w:r>
      <w:bookmarkEnd w:id="8"/>
    </w:p>
    <w:p w:rsidR="0064100C" w:rsidRDefault="0064100C" w:rsidP="0064100C">
      <w:pPr>
        <w:pStyle w:val="Prrafodelista"/>
        <w:ind w:left="1110"/>
        <w:rPr>
          <w:lang w:eastAsia="es-SV"/>
        </w:rPr>
      </w:pPr>
    </w:p>
    <w:p w:rsidR="0064100C" w:rsidRDefault="0064100C" w:rsidP="0064100C">
      <w:pPr>
        <w:pStyle w:val="Prrafodelista"/>
        <w:ind w:left="1110"/>
        <w:rPr>
          <w:lang w:eastAsia="es-SV"/>
        </w:rPr>
      </w:pPr>
    </w:p>
    <w:p w:rsidR="0064100C" w:rsidRPr="006F7A55" w:rsidRDefault="0064100C" w:rsidP="006F7A55">
      <w:pPr>
        <w:pStyle w:val="Prrafodelista"/>
        <w:numPr>
          <w:ilvl w:val="0"/>
          <w:numId w:val="6"/>
        </w:numPr>
        <w:spacing w:line="480" w:lineRule="auto"/>
        <w:jc w:val="both"/>
        <w:rPr>
          <w:rFonts w:ascii="Times New Roman" w:hAnsi="Times New Roman" w:cs="Times New Roman"/>
          <w:sz w:val="24"/>
          <w:szCs w:val="24"/>
          <w:lang w:eastAsia="es-SV"/>
        </w:rPr>
      </w:pPr>
      <w:r w:rsidRPr="006F7A55">
        <w:rPr>
          <w:rFonts w:ascii="Times New Roman" w:hAnsi="Times New Roman" w:cs="Times New Roman"/>
          <w:sz w:val="24"/>
          <w:szCs w:val="24"/>
          <w:lang w:eastAsia="es-SV"/>
        </w:rPr>
        <w:t>Panorama general del fraude contable</w:t>
      </w:r>
    </w:p>
    <w:p w:rsidR="0064100C" w:rsidRPr="006F7A55" w:rsidRDefault="0064100C" w:rsidP="006F7A55">
      <w:pPr>
        <w:pStyle w:val="Prrafodelista"/>
        <w:numPr>
          <w:ilvl w:val="0"/>
          <w:numId w:val="6"/>
        </w:numPr>
        <w:spacing w:line="480" w:lineRule="auto"/>
        <w:jc w:val="both"/>
        <w:rPr>
          <w:rFonts w:ascii="Times New Roman" w:hAnsi="Times New Roman" w:cs="Times New Roman"/>
          <w:sz w:val="24"/>
          <w:szCs w:val="24"/>
          <w:lang w:eastAsia="es-SV"/>
        </w:rPr>
      </w:pPr>
      <w:r w:rsidRPr="006F7A55">
        <w:rPr>
          <w:rFonts w:ascii="Times New Roman" w:hAnsi="Times New Roman" w:cs="Times New Roman"/>
          <w:sz w:val="24"/>
          <w:szCs w:val="24"/>
          <w:lang w:eastAsia="es-SV"/>
        </w:rPr>
        <w:t>Administración del riesgo en las organizaciones financieras</w:t>
      </w:r>
    </w:p>
    <w:p w:rsidR="0064100C" w:rsidRPr="006F7A55" w:rsidRDefault="0064100C" w:rsidP="006F7A55">
      <w:pPr>
        <w:pStyle w:val="Prrafodelista"/>
        <w:numPr>
          <w:ilvl w:val="0"/>
          <w:numId w:val="6"/>
        </w:numPr>
        <w:spacing w:line="480" w:lineRule="auto"/>
        <w:jc w:val="both"/>
        <w:rPr>
          <w:rFonts w:ascii="Times New Roman" w:hAnsi="Times New Roman" w:cs="Times New Roman"/>
          <w:sz w:val="24"/>
          <w:szCs w:val="24"/>
          <w:lang w:eastAsia="es-SV"/>
        </w:rPr>
      </w:pPr>
      <w:r w:rsidRPr="006F7A55">
        <w:rPr>
          <w:rFonts w:ascii="Times New Roman" w:hAnsi="Times New Roman" w:cs="Times New Roman"/>
          <w:sz w:val="24"/>
          <w:szCs w:val="24"/>
          <w:lang w:eastAsia="es-SV"/>
        </w:rPr>
        <w:t>Fraude en el sector bancario</w:t>
      </w:r>
    </w:p>
    <w:p w:rsidR="0064100C" w:rsidRPr="006F7A55" w:rsidRDefault="0064100C" w:rsidP="006F7A55">
      <w:pPr>
        <w:pStyle w:val="Prrafodelista"/>
        <w:numPr>
          <w:ilvl w:val="0"/>
          <w:numId w:val="6"/>
        </w:numPr>
        <w:spacing w:line="480" w:lineRule="auto"/>
        <w:jc w:val="both"/>
        <w:rPr>
          <w:rFonts w:ascii="Times New Roman" w:hAnsi="Times New Roman" w:cs="Times New Roman"/>
          <w:sz w:val="24"/>
          <w:szCs w:val="24"/>
          <w:lang w:eastAsia="es-SV"/>
        </w:rPr>
      </w:pPr>
      <w:r w:rsidRPr="006F7A55">
        <w:rPr>
          <w:rFonts w:ascii="Times New Roman" w:hAnsi="Times New Roman" w:cs="Times New Roman"/>
          <w:sz w:val="24"/>
          <w:szCs w:val="24"/>
          <w:lang w:eastAsia="es-SV"/>
        </w:rPr>
        <w:t>Fraude en las organizaciones empresariales</w:t>
      </w:r>
    </w:p>
    <w:p w:rsidR="0064100C" w:rsidRPr="006F7A55" w:rsidRDefault="0064100C" w:rsidP="006F7A55">
      <w:pPr>
        <w:pStyle w:val="Prrafodelista"/>
        <w:numPr>
          <w:ilvl w:val="0"/>
          <w:numId w:val="6"/>
        </w:numPr>
        <w:spacing w:line="480" w:lineRule="auto"/>
        <w:jc w:val="both"/>
        <w:rPr>
          <w:rFonts w:ascii="Times New Roman" w:hAnsi="Times New Roman" w:cs="Times New Roman"/>
          <w:sz w:val="24"/>
          <w:szCs w:val="24"/>
          <w:lang w:eastAsia="es-SV"/>
        </w:rPr>
      </w:pPr>
      <w:r w:rsidRPr="006F7A55">
        <w:rPr>
          <w:rFonts w:ascii="Times New Roman" w:hAnsi="Times New Roman" w:cs="Times New Roman"/>
          <w:sz w:val="24"/>
          <w:szCs w:val="24"/>
          <w:lang w:eastAsia="es-SV"/>
        </w:rPr>
        <w:t>Evasión y elusión de impuestos como fraude</w:t>
      </w:r>
    </w:p>
    <w:p w:rsidR="0064100C" w:rsidRDefault="0064100C" w:rsidP="006F7A55">
      <w:pPr>
        <w:pStyle w:val="Prrafodelista"/>
        <w:numPr>
          <w:ilvl w:val="0"/>
          <w:numId w:val="6"/>
        </w:numPr>
        <w:spacing w:line="480" w:lineRule="auto"/>
        <w:jc w:val="both"/>
        <w:rPr>
          <w:rFonts w:ascii="Times New Roman" w:hAnsi="Times New Roman" w:cs="Times New Roman"/>
          <w:sz w:val="24"/>
          <w:szCs w:val="24"/>
          <w:lang w:eastAsia="es-SV"/>
        </w:rPr>
      </w:pPr>
      <w:r w:rsidRPr="006F7A55">
        <w:rPr>
          <w:rFonts w:ascii="Times New Roman" w:hAnsi="Times New Roman" w:cs="Times New Roman"/>
          <w:sz w:val="24"/>
          <w:szCs w:val="24"/>
          <w:lang w:eastAsia="es-SV"/>
        </w:rPr>
        <w:t xml:space="preserve">Modalidades de fraude con tarjetas de </w:t>
      </w:r>
      <w:r w:rsidR="006F7A55" w:rsidRPr="006F7A55">
        <w:rPr>
          <w:rFonts w:ascii="Times New Roman" w:hAnsi="Times New Roman" w:cs="Times New Roman"/>
          <w:sz w:val="24"/>
          <w:szCs w:val="24"/>
          <w:lang w:eastAsia="es-SV"/>
        </w:rPr>
        <w:t>crédito</w:t>
      </w:r>
      <w:r w:rsidR="00B415D0">
        <w:rPr>
          <w:rFonts w:ascii="Times New Roman" w:hAnsi="Times New Roman" w:cs="Times New Roman"/>
          <w:sz w:val="24"/>
          <w:szCs w:val="24"/>
          <w:lang w:eastAsia="es-SV"/>
        </w:rPr>
        <w:t xml:space="preserve"> </w:t>
      </w:r>
    </w:p>
    <w:p w:rsidR="00AC4238" w:rsidRDefault="00AC4238" w:rsidP="00B415D0">
      <w:pPr>
        <w:spacing w:line="480" w:lineRule="auto"/>
        <w:jc w:val="both"/>
        <w:rPr>
          <w:rFonts w:ascii="Times New Roman" w:hAnsi="Times New Roman" w:cs="Times New Roman"/>
          <w:sz w:val="24"/>
          <w:szCs w:val="24"/>
          <w:lang w:eastAsia="es-SV"/>
        </w:rPr>
      </w:pPr>
      <w:r>
        <w:rPr>
          <w:rFonts w:ascii="Times New Roman" w:hAnsi="Times New Roman" w:cs="Times New Roman"/>
          <w:sz w:val="24"/>
          <w:szCs w:val="24"/>
          <w:lang w:eastAsia="es-SV"/>
        </w:rPr>
        <w:t xml:space="preserve"> </w:t>
      </w:r>
    </w:p>
    <w:p w:rsidR="00AC4238" w:rsidRDefault="00AC4238" w:rsidP="00AC4238">
      <w:pPr>
        <w:pStyle w:val="Ttulo2"/>
        <w:numPr>
          <w:ilvl w:val="1"/>
          <w:numId w:val="4"/>
        </w:numPr>
        <w:rPr>
          <w:rFonts w:ascii="Times New Roman" w:hAnsi="Times New Roman" w:cs="Times New Roman"/>
          <w:b/>
          <w:color w:val="000000" w:themeColor="text1"/>
          <w:lang w:eastAsia="es-SV"/>
        </w:rPr>
      </w:pPr>
      <w:bookmarkStart w:id="9" w:name="_Toc435651554"/>
      <w:r w:rsidRPr="00AC4238">
        <w:rPr>
          <w:rFonts w:ascii="Times New Roman" w:hAnsi="Times New Roman" w:cs="Times New Roman"/>
          <w:b/>
          <w:color w:val="000000" w:themeColor="text1"/>
          <w:lang w:eastAsia="es-SV"/>
        </w:rPr>
        <w:t>Tipos de fraude</w:t>
      </w:r>
      <w:bookmarkEnd w:id="9"/>
      <w:r w:rsidRPr="00AC4238">
        <w:rPr>
          <w:rFonts w:ascii="Times New Roman" w:hAnsi="Times New Roman" w:cs="Times New Roman"/>
          <w:b/>
          <w:color w:val="000000" w:themeColor="text1"/>
          <w:lang w:eastAsia="es-SV"/>
        </w:rPr>
        <w:t xml:space="preserve"> </w:t>
      </w:r>
    </w:p>
    <w:p w:rsidR="00AC4238" w:rsidRPr="00AC4238" w:rsidRDefault="00AC4238" w:rsidP="00AC4238">
      <w:pPr>
        <w:pStyle w:val="Prrafodelista"/>
        <w:ind w:left="1110"/>
        <w:rPr>
          <w:lang w:eastAsia="es-SV"/>
        </w:rPr>
      </w:pPr>
    </w:p>
    <w:p w:rsidR="00AC4238" w:rsidRDefault="00AC4238" w:rsidP="00AC4238">
      <w:pPr>
        <w:spacing w:line="480" w:lineRule="auto"/>
        <w:ind w:firstLine="709"/>
        <w:jc w:val="both"/>
        <w:rPr>
          <w:rFonts w:ascii="Times New Roman" w:hAnsi="Times New Roman" w:cs="Times New Roman"/>
          <w:sz w:val="24"/>
          <w:szCs w:val="24"/>
          <w:lang w:eastAsia="es-SV"/>
        </w:rPr>
      </w:pPr>
      <w:r>
        <w:rPr>
          <w:rFonts w:ascii="Times New Roman" w:hAnsi="Times New Roman" w:cs="Times New Roman"/>
          <w:sz w:val="24"/>
          <w:szCs w:val="24"/>
          <w:lang w:eastAsia="es-SV"/>
        </w:rPr>
        <w:t xml:space="preserve">Más que tipos de fraude, son las formas más comunes en que un individuo o un grupo de individuos podrían defraudar a una entidad: </w:t>
      </w:r>
    </w:p>
    <w:p w:rsidR="00AC4238" w:rsidRDefault="00AC4238" w:rsidP="00AC4238">
      <w:pPr>
        <w:pStyle w:val="Prrafodelista"/>
        <w:numPr>
          <w:ilvl w:val="0"/>
          <w:numId w:val="8"/>
        </w:numPr>
        <w:spacing w:line="480" w:lineRule="auto"/>
        <w:jc w:val="both"/>
        <w:rPr>
          <w:rFonts w:ascii="Times New Roman" w:hAnsi="Times New Roman" w:cs="Times New Roman"/>
          <w:sz w:val="24"/>
          <w:szCs w:val="24"/>
          <w:lang w:eastAsia="es-SV"/>
        </w:rPr>
      </w:pPr>
      <w:r w:rsidRPr="00AC4238">
        <w:rPr>
          <w:rFonts w:ascii="Times New Roman" w:hAnsi="Times New Roman" w:cs="Times New Roman"/>
          <w:b/>
          <w:sz w:val="24"/>
          <w:szCs w:val="24"/>
          <w:lang w:eastAsia="es-SV"/>
        </w:rPr>
        <w:t>Robando o sustrayendo valo</w:t>
      </w:r>
      <w:r>
        <w:rPr>
          <w:rFonts w:ascii="Times New Roman" w:hAnsi="Times New Roman" w:cs="Times New Roman"/>
          <w:sz w:val="24"/>
          <w:szCs w:val="24"/>
          <w:lang w:eastAsia="es-SV"/>
        </w:rPr>
        <w:t>res – Este tipo de fraude suele ser demasiado complicado por la serie de controles que pudiese tener, sin embargo, existe.</w:t>
      </w:r>
    </w:p>
    <w:p w:rsidR="00AC4238" w:rsidRDefault="00AC4238" w:rsidP="00AC4238">
      <w:pPr>
        <w:pStyle w:val="Prrafodelista"/>
        <w:numPr>
          <w:ilvl w:val="0"/>
          <w:numId w:val="8"/>
        </w:numPr>
        <w:spacing w:line="480" w:lineRule="auto"/>
        <w:jc w:val="both"/>
        <w:rPr>
          <w:rFonts w:ascii="Times New Roman" w:hAnsi="Times New Roman" w:cs="Times New Roman"/>
          <w:sz w:val="24"/>
          <w:szCs w:val="24"/>
          <w:lang w:eastAsia="es-SV"/>
        </w:rPr>
      </w:pPr>
      <w:r>
        <w:rPr>
          <w:rFonts w:ascii="Times New Roman" w:hAnsi="Times New Roman" w:cs="Times New Roman"/>
          <w:b/>
          <w:sz w:val="24"/>
          <w:szCs w:val="24"/>
          <w:lang w:eastAsia="es-SV"/>
        </w:rPr>
        <w:t xml:space="preserve">Falsificando cheques </w:t>
      </w:r>
      <w:r>
        <w:rPr>
          <w:rFonts w:ascii="Times New Roman" w:hAnsi="Times New Roman" w:cs="Times New Roman"/>
          <w:sz w:val="24"/>
          <w:szCs w:val="24"/>
          <w:lang w:eastAsia="es-SV"/>
        </w:rPr>
        <w:t>– esta sigue siend</w:t>
      </w:r>
      <w:r w:rsidR="00A37818">
        <w:rPr>
          <w:rFonts w:ascii="Times New Roman" w:hAnsi="Times New Roman" w:cs="Times New Roman"/>
          <w:sz w:val="24"/>
          <w:szCs w:val="24"/>
          <w:lang w:eastAsia="es-SV"/>
        </w:rPr>
        <w:t>o la principal fuente de fraude por su facilidad de falsificar documentos.</w:t>
      </w:r>
    </w:p>
    <w:p w:rsidR="00A37818" w:rsidRDefault="00A37818" w:rsidP="00AC4238">
      <w:pPr>
        <w:pStyle w:val="Prrafodelista"/>
        <w:numPr>
          <w:ilvl w:val="0"/>
          <w:numId w:val="8"/>
        </w:numPr>
        <w:spacing w:line="480" w:lineRule="auto"/>
        <w:jc w:val="both"/>
        <w:rPr>
          <w:rFonts w:ascii="Times New Roman" w:hAnsi="Times New Roman" w:cs="Times New Roman"/>
          <w:sz w:val="24"/>
          <w:szCs w:val="24"/>
          <w:lang w:eastAsia="es-SV"/>
        </w:rPr>
      </w:pPr>
      <w:r>
        <w:rPr>
          <w:rFonts w:ascii="Times New Roman" w:hAnsi="Times New Roman" w:cs="Times New Roman"/>
          <w:b/>
          <w:sz w:val="24"/>
          <w:szCs w:val="24"/>
          <w:lang w:eastAsia="es-SV"/>
        </w:rPr>
        <w:t xml:space="preserve">Manejo de transferencias </w:t>
      </w:r>
      <w:r>
        <w:rPr>
          <w:rFonts w:ascii="Times New Roman" w:hAnsi="Times New Roman" w:cs="Times New Roman"/>
          <w:sz w:val="24"/>
          <w:szCs w:val="24"/>
          <w:lang w:eastAsia="es-SV"/>
        </w:rPr>
        <w:t>– Las empresas demandan un movimiento rápido y efectivo de sus fondos, por dicha razón podría ser susceptible a fraude por parte de los encargados de administrar dichas cuentas.</w:t>
      </w:r>
    </w:p>
    <w:p w:rsidR="00A37818" w:rsidRDefault="00A37818" w:rsidP="00AC4238">
      <w:pPr>
        <w:pStyle w:val="Prrafodelista"/>
        <w:numPr>
          <w:ilvl w:val="0"/>
          <w:numId w:val="8"/>
        </w:numPr>
        <w:spacing w:line="480" w:lineRule="auto"/>
        <w:jc w:val="both"/>
        <w:rPr>
          <w:rFonts w:ascii="Times New Roman" w:hAnsi="Times New Roman" w:cs="Times New Roman"/>
          <w:sz w:val="24"/>
          <w:szCs w:val="24"/>
          <w:lang w:eastAsia="es-SV"/>
        </w:rPr>
      </w:pPr>
      <w:r>
        <w:rPr>
          <w:rFonts w:ascii="Times New Roman" w:hAnsi="Times New Roman" w:cs="Times New Roman"/>
          <w:b/>
          <w:sz w:val="24"/>
          <w:szCs w:val="24"/>
          <w:lang w:eastAsia="es-SV"/>
        </w:rPr>
        <w:lastRenderedPageBreak/>
        <w:t xml:space="preserve">Falsificando facturas </w:t>
      </w:r>
      <w:r>
        <w:rPr>
          <w:rFonts w:ascii="Times New Roman" w:hAnsi="Times New Roman" w:cs="Times New Roman"/>
          <w:sz w:val="24"/>
          <w:szCs w:val="24"/>
          <w:lang w:eastAsia="es-SV"/>
        </w:rPr>
        <w:t>– Esta modalidad se da en coalición con otro empleado. Por ello siempre debe de haber un tercero verificando independientemente todas aquellas actividades o transacciones que pudieran resultar en fraude.</w:t>
      </w:r>
    </w:p>
    <w:p w:rsidR="00A37818" w:rsidRDefault="00A37818" w:rsidP="00AC4238">
      <w:pPr>
        <w:pStyle w:val="Prrafodelista"/>
        <w:numPr>
          <w:ilvl w:val="0"/>
          <w:numId w:val="8"/>
        </w:numPr>
        <w:spacing w:line="480" w:lineRule="auto"/>
        <w:jc w:val="both"/>
        <w:rPr>
          <w:rFonts w:ascii="Times New Roman" w:hAnsi="Times New Roman" w:cs="Times New Roman"/>
          <w:sz w:val="24"/>
          <w:szCs w:val="24"/>
          <w:lang w:eastAsia="es-SV"/>
        </w:rPr>
      </w:pPr>
      <w:r>
        <w:rPr>
          <w:rFonts w:ascii="Times New Roman" w:hAnsi="Times New Roman" w:cs="Times New Roman"/>
          <w:b/>
          <w:sz w:val="24"/>
          <w:szCs w:val="24"/>
          <w:lang w:eastAsia="es-SV"/>
        </w:rPr>
        <w:t xml:space="preserve">Interceptando o modificando instrucciones electrónicas de pago </w:t>
      </w:r>
      <w:r>
        <w:rPr>
          <w:rFonts w:ascii="Times New Roman" w:hAnsi="Times New Roman" w:cs="Times New Roman"/>
          <w:sz w:val="24"/>
          <w:szCs w:val="24"/>
          <w:lang w:eastAsia="es-SV"/>
        </w:rPr>
        <w:t>– Se d</w:t>
      </w:r>
      <w:r w:rsidR="00B308DF">
        <w:rPr>
          <w:rFonts w:ascii="Times New Roman" w:hAnsi="Times New Roman" w:cs="Times New Roman"/>
          <w:sz w:val="24"/>
          <w:szCs w:val="24"/>
          <w:lang w:eastAsia="es-SV"/>
        </w:rPr>
        <w:t xml:space="preserve">ebe de tener el sumo cuidado a la hora de </w:t>
      </w:r>
      <w:r w:rsidR="008F720F">
        <w:rPr>
          <w:rFonts w:ascii="Times New Roman" w:hAnsi="Times New Roman" w:cs="Times New Roman"/>
          <w:sz w:val="24"/>
          <w:szCs w:val="24"/>
          <w:lang w:eastAsia="es-SV"/>
        </w:rPr>
        <w:t xml:space="preserve">realizar transacciones electrónicas ya que podríamos ser blanco de vulnerabilidad de nuestro sistema y </w:t>
      </w:r>
      <w:proofErr w:type="spellStart"/>
      <w:r w:rsidR="008F720F">
        <w:rPr>
          <w:rFonts w:ascii="Times New Roman" w:hAnsi="Times New Roman" w:cs="Times New Roman"/>
          <w:sz w:val="24"/>
          <w:szCs w:val="24"/>
          <w:lang w:eastAsia="es-SV"/>
        </w:rPr>
        <w:t>asi</w:t>
      </w:r>
      <w:proofErr w:type="spellEnd"/>
      <w:r w:rsidR="008F720F">
        <w:rPr>
          <w:rFonts w:ascii="Times New Roman" w:hAnsi="Times New Roman" w:cs="Times New Roman"/>
          <w:sz w:val="24"/>
          <w:szCs w:val="24"/>
          <w:lang w:eastAsia="es-SV"/>
        </w:rPr>
        <w:t xml:space="preserve"> desviar fondos de nuestras cuentas y robo de información confidencial.</w:t>
      </w:r>
    </w:p>
    <w:p w:rsidR="008F720F" w:rsidRPr="00AC4238" w:rsidRDefault="008F720F" w:rsidP="00AC4238">
      <w:pPr>
        <w:pStyle w:val="Prrafodelista"/>
        <w:numPr>
          <w:ilvl w:val="0"/>
          <w:numId w:val="8"/>
        </w:numPr>
        <w:spacing w:line="480" w:lineRule="auto"/>
        <w:jc w:val="both"/>
        <w:rPr>
          <w:rFonts w:ascii="Times New Roman" w:hAnsi="Times New Roman" w:cs="Times New Roman"/>
          <w:sz w:val="24"/>
          <w:szCs w:val="24"/>
          <w:lang w:eastAsia="es-SV"/>
        </w:rPr>
      </w:pPr>
      <w:r>
        <w:rPr>
          <w:rFonts w:ascii="Times New Roman" w:hAnsi="Times New Roman" w:cs="Times New Roman"/>
          <w:b/>
          <w:sz w:val="24"/>
          <w:szCs w:val="24"/>
          <w:lang w:eastAsia="es-SV"/>
        </w:rPr>
        <w:t xml:space="preserve">Recibir depósitos de clientes y no contabilizarlos </w:t>
      </w:r>
      <w:r>
        <w:rPr>
          <w:rFonts w:ascii="Times New Roman" w:hAnsi="Times New Roman" w:cs="Times New Roman"/>
          <w:sz w:val="24"/>
          <w:szCs w:val="24"/>
          <w:lang w:eastAsia="es-SV"/>
        </w:rPr>
        <w:t xml:space="preserve">– Cuando un empleado desarrolla una relación muy estrecha y directa con sus clientes a veces genera confianza corroída que lleva al </w:t>
      </w:r>
      <w:proofErr w:type="gramStart"/>
      <w:r>
        <w:rPr>
          <w:rFonts w:ascii="Times New Roman" w:hAnsi="Times New Roman" w:cs="Times New Roman"/>
          <w:sz w:val="24"/>
          <w:szCs w:val="24"/>
          <w:lang w:eastAsia="es-SV"/>
        </w:rPr>
        <w:t>cliente ,</w:t>
      </w:r>
      <w:proofErr w:type="gramEnd"/>
      <w:r>
        <w:rPr>
          <w:rFonts w:ascii="Times New Roman" w:hAnsi="Times New Roman" w:cs="Times New Roman"/>
          <w:sz w:val="24"/>
          <w:szCs w:val="24"/>
          <w:lang w:eastAsia="es-SV"/>
        </w:rPr>
        <w:t xml:space="preserve"> por mala cultura financiera, entregue fondos sin pedir a cambio recibos.</w:t>
      </w:r>
    </w:p>
    <w:p w:rsidR="00A004FF" w:rsidRPr="00391265" w:rsidRDefault="00A004FF" w:rsidP="00A004FF">
      <w:pPr>
        <w:spacing w:after="0" w:line="480" w:lineRule="auto"/>
        <w:ind w:right="476" w:firstLine="709"/>
        <w:jc w:val="both"/>
        <w:rPr>
          <w:rFonts w:ascii="Times New Roman" w:eastAsia="Times New Roman" w:hAnsi="Times New Roman" w:cs="Times New Roman"/>
          <w:color w:val="000000"/>
          <w:sz w:val="24"/>
          <w:szCs w:val="24"/>
          <w:lang w:eastAsia="es-SV"/>
        </w:rPr>
      </w:pPr>
    </w:p>
    <w:p w:rsidR="00910945" w:rsidRDefault="00D0793C" w:rsidP="00D0793C">
      <w:pPr>
        <w:pStyle w:val="Ttulo2"/>
        <w:numPr>
          <w:ilvl w:val="1"/>
          <w:numId w:val="4"/>
        </w:numPr>
        <w:rPr>
          <w:rFonts w:ascii="Times New Roman" w:hAnsi="Times New Roman" w:cs="Times New Roman"/>
          <w:b/>
          <w:color w:val="000000" w:themeColor="text1"/>
        </w:rPr>
      </w:pPr>
      <w:bookmarkStart w:id="10" w:name="_Toc435651555"/>
      <w:r w:rsidRPr="00D0793C">
        <w:rPr>
          <w:rFonts w:ascii="Times New Roman" w:hAnsi="Times New Roman" w:cs="Times New Roman"/>
          <w:b/>
          <w:color w:val="000000" w:themeColor="text1"/>
        </w:rPr>
        <w:t>Plan de prevención del fraude</w:t>
      </w:r>
      <w:bookmarkEnd w:id="10"/>
    </w:p>
    <w:p w:rsidR="00D0793C" w:rsidRDefault="00D0793C" w:rsidP="00D0793C"/>
    <w:p w:rsidR="00D0793C" w:rsidRPr="008F720F" w:rsidRDefault="00D0793C" w:rsidP="008F720F">
      <w:pPr>
        <w:ind w:firstLine="709"/>
        <w:rPr>
          <w:rFonts w:ascii="Times New Roman" w:hAnsi="Times New Roman" w:cs="Times New Roman"/>
          <w:sz w:val="24"/>
          <w:szCs w:val="24"/>
        </w:rPr>
      </w:pPr>
      <w:r w:rsidRPr="00D0793C">
        <w:rPr>
          <w:rFonts w:ascii="Times New Roman" w:hAnsi="Times New Roman" w:cs="Times New Roman"/>
          <w:sz w:val="24"/>
          <w:szCs w:val="24"/>
        </w:rPr>
        <w:t>Se debe establecer un plan de prevención del fraude que contengan los elementos siguientes:</w:t>
      </w:r>
    </w:p>
    <w:p w:rsidR="00D0793C" w:rsidRDefault="00D0793C" w:rsidP="00D0793C">
      <w:pPr>
        <w:pStyle w:val="Prrafodelista"/>
        <w:spacing w:line="480" w:lineRule="auto"/>
        <w:ind w:left="1110"/>
        <w:jc w:val="both"/>
        <w:rPr>
          <w:rFonts w:ascii="Times New Roman" w:hAnsi="Times New Roman" w:cs="Times New Roman"/>
          <w:sz w:val="24"/>
          <w:szCs w:val="24"/>
        </w:rPr>
      </w:pPr>
    </w:p>
    <w:p w:rsidR="00D0793C" w:rsidRPr="0058095E" w:rsidRDefault="00D0793C" w:rsidP="0058095E">
      <w:pPr>
        <w:pStyle w:val="Prrafodelista"/>
        <w:numPr>
          <w:ilvl w:val="0"/>
          <w:numId w:val="7"/>
        </w:numPr>
        <w:spacing w:line="480" w:lineRule="auto"/>
        <w:ind w:left="1111" w:firstLine="709"/>
        <w:jc w:val="both"/>
        <w:rPr>
          <w:rFonts w:ascii="Times New Roman" w:hAnsi="Times New Roman" w:cs="Times New Roman"/>
          <w:b/>
          <w:sz w:val="24"/>
          <w:szCs w:val="24"/>
        </w:rPr>
      </w:pPr>
      <w:r w:rsidRPr="0058095E">
        <w:rPr>
          <w:rFonts w:ascii="Times New Roman" w:hAnsi="Times New Roman" w:cs="Times New Roman"/>
          <w:b/>
          <w:sz w:val="24"/>
          <w:szCs w:val="24"/>
        </w:rPr>
        <w:t>Establecer códigos de conducta y estándares éticos muy claros para toda la empresa</w:t>
      </w:r>
      <w:r w:rsidR="0058095E">
        <w:rPr>
          <w:rFonts w:ascii="Times New Roman" w:hAnsi="Times New Roman" w:cs="Times New Roman"/>
          <w:b/>
          <w:sz w:val="24"/>
          <w:szCs w:val="24"/>
        </w:rPr>
        <w:t xml:space="preserve"> – </w:t>
      </w:r>
      <w:r w:rsidR="0058095E">
        <w:rPr>
          <w:rFonts w:ascii="Times New Roman" w:hAnsi="Times New Roman" w:cs="Times New Roman"/>
          <w:sz w:val="24"/>
          <w:szCs w:val="24"/>
        </w:rPr>
        <w:t>Esto debe ser hecho a todo nivel, de la gerencia hasta el nivel operativo.</w:t>
      </w:r>
    </w:p>
    <w:p w:rsidR="0058095E" w:rsidRPr="0058095E" w:rsidRDefault="0058095E" w:rsidP="0058095E">
      <w:pPr>
        <w:pStyle w:val="Prrafodelista"/>
        <w:numPr>
          <w:ilvl w:val="0"/>
          <w:numId w:val="7"/>
        </w:numPr>
        <w:spacing w:line="480" w:lineRule="auto"/>
        <w:ind w:left="1111" w:firstLine="709"/>
        <w:jc w:val="both"/>
        <w:rPr>
          <w:rFonts w:ascii="Times New Roman" w:hAnsi="Times New Roman" w:cs="Times New Roman"/>
          <w:b/>
          <w:sz w:val="24"/>
          <w:szCs w:val="24"/>
        </w:rPr>
      </w:pPr>
      <w:r>
        <w:rPr>
          <w:rFonts w:ascii="Times New Roman" w:hAnsi="Times New Roman" w:cs="Times New Roman"/>
          <w:b/>
          <w:sz w:val="24"/>
          <w:szCs w:val="24"/>
        </w:rPr>
        <w:t xml:space="preserve">Establecer un canal confidencial de denuncias – </w:t>
      </w:r>
      <w:r>
        <w:rPr>
          <w:rFonts w:ascii="Times New Roman" w:hAnsi="Times New Roman" w:cs="Times New Roman"/>
          <w:sz w:val="24"/>
          <w:szCs w:val="24"/>
        </w:rPr>
        <w:t>Un comité de personas independientes, a nivel gerencial,  recibe cualquier denuncia o sospecha de que exista un fraude y recompensa a aquellos empleados que ayudan a detectar problemas en una forma rápida. Este es un instrumento muy rápido y eficaz en la detección del fraude.</w:t>
      </w:r>
    </w:p>
    <w:p w:rsidR="0058095E" w:rsidRPr="00B415D0" w:rsidRDefault="0058095E" w:rsidP="00D0793C">
      <w:pPr>
        <w:pStyle w:val="Prrafodelista"/>
        <w:numPr>
          <w:ilvl w:val="0"/>
          <w:numId w:val="7"/>
        </w:numPr>
        <w:spacing w:line="480" w:lineRule="auto"/>
        <w:ind w:left="1111" w:firstLine="709"/>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Establecer controles anti – fraudes en todos los niveles y verificar periódicamente su funcionamiento – </w:t>
      </w:r>
      <w:r>
        <w:rPr>
          <w:rFonts w:ascii="Times New Roman" w:hAnsi="Times New Roman" w:cs="Times New Roman"/>
          <w:sz w:val="24"/>
          <w:szCs w:val="24"/>
        </w:rPr>
        <w:t>Para lograrlo, se debe identificar los procesos, canales de venta y productos expuestos</w:t>
      </w:r>
      <w:r w:rsidR="00B415D0">
        <w:rPr>
          <w:rFonts w:ascii="Times New Roman" w:hAnsi="Times New Roman" w:cs="Times New Roman"/>
          <w:sz w:val="24"/>
          <w:szCs w:val="24"/>
        </w:rPr>
        <w:t xml:space="preserve"> al fraude y establecer, a nivel de unidad o departamento una evaluación periódica. </w:t>
      </w:r>
    </w:p>
    <w:p w:rsidR="00B415D0" w:rsidRPr="00B415D0" w:rsidRDefault="00B415D0" w:rsidP="00D0793C">
      <w:pPr>
        <w:pStyle w:val="Prrafodelista"/>
        <w:numPr>
          <w:ilvl w:val="0"/>
          <w:numId w:val="7"/>
        </w:numPr>
        <w:spacing w:line="480" w:lineRule="auto"/>
        <w:ind w:left="1111" w:firstLine="709"/>
        <w:jc w:val="both"/>
        <w:rPr>
          <w:rFonts w:ascii="Times New Roman" w:hAnsi="Times New Roman" w:cs="Times New Roman"/>
          <w:b/>
          <w:sz w:val="24"/>
          <w:szCs w:val="24"/>
        </w:rPr>
      </w:pPr>
      <w:r>
        <w:rPr>
          <w:rFonts w:ascii="Times New Roman" w:hAnsi="Times New Roman" w:cs="Times New Roman"/>
          <w:b/>
          <w:sz w:val="24"/>
          <w:szCs w:val="24"/>
        </w:rPr>
        <w:t xml:space="preserve">Compartir experiencias con otras instituciones y aprender de las experiencias negativas – </w:t>
      </w:r>
      <w:r>
        <w:rPr>
          <w:rFonts w:ascii="Times New Roman" w:hAnsi="Times New Roman" w:cs="Times New Roman"/>
          <w:sz w:val="24"/>
          <w:szCs w:val="24"/>
        </w:rPr>
        <w:t>No debemos actuar como elementos aislados y ocultar los problemas, ya que el intercambio de información es fundamental para la prevención y la lucha contra el fraude.</w:t>
      </w:r>
    </w:p>
    <w:p w:rsidR="00B415D0" w:rsidRPr="00B415D0" w:rsidRDefault="00B415D0" w:rsidP="00D0793C">
      <w:pPr>
        <w:pStyle w:val="Prrafodelista"/>
        <w:numPr>
          <w:ilvl w:val="0"/>
          <w:numId w:val="7"/>
        </w:numPr>
        <w:spacing w:line="480" w:lineRule="auto"/>
        <w:ind w:left="1111" w:firstLine="709"/>
        <w:jc w:val="both"/>
        <w:rPr>
          <w:rFonts w:ascii="Times New Roman" w:hAnsi="Times New Roman" w:cs="Times New Roman"/>
          <w:b/>
          <w:sz w:val="24"/>
          <w:szCs w:val="24"/>
        </w:rPr>
      </w:pPr>
      <w:r>
        <w:rPr>
          <w:rFonts w:ascii="Times New Roman" w:hAnsi="Times New Roman" w:cs="Times New Roman"/>
          <w:b/>
          <w:sz w:val="24"/>
          <w:szCs w:val="24"/>
        </w:rPr>
        <w:t xml:space="preserve">Enfrentar a los defraudadores – </w:t>
      </w:r>
      <w:r>
        <w:rPr>
          <w:rFonts w:ascii="Times New Roman" w:hAnsi="Times New Roman" w:cs="Times New Roman"/>
          <w:sz w:val="24"/>
          <w:szCs w:val="24"/>
        </w:rPr>
        <w:t xml:space="preserve">Esta es una medida difícil de adoptar y de poner en práctica, ya que entablar acciones legales siempre es penoso y costoso. </w:t>
      </w:r>
    </w:p>
    <w:p w:rsidR="00B415D0" w:rsidRPr="0058095E" w:rsidRDefault="00B415D0" w:rsidP="00D0793C">
      <w:pPr>
        <w:pStyle w:val="Prrafodelista"/>
        <w:numPr>
          <w:ilvl w:val="0"/>
          <w:numId w:val="7"/>
        </w:numPr>
        <w:spacing w:line="480" w:lineRule="auto"/>
        <w:ind w:left="1111" w:firstLine="709"/>
        <w:jc w:val="both"/>
        <w:rPr>
          <w:rFonts w:ascii="Times New Roman" w:hAnsi="Times New Roman" w:cs="Times New Roman"/>
          <w:b/>
          <w:sz w:val="24"/>
          <w:szCs w:val="24"/>
        </w:rPr>
      </w:pPr>
      <w:r>
        <w:rPr>
          <w:rFonts w:ascii="Times New Roman" w:hAnsi="Times New Roman" w:cs="Times New Roman"/>
          <w:b/>
          <w:sz w:val="24"/>
          <w:szCs w:val="24"/>
        </w:rPr>
        <w:t xml:space="preserve">Fomentar el escepticismo como actitud dentro de nuestros empleados – </w:t>
      </w:r>
      <w:r>
        <w:rPr>
          <w:rFonts w:ascii="Times New Roman" w:hAnsi="Times New Roman" w:cs="Times New Roman"/>
          <w:sz w:val="24"/>
          <w:szCs w:val="24"/>
        </w:rPr>
        <w:t xml:space="preserve">Los empleados deben estar alerta. Cada vez que encuentren una propuesta de un negocio o una transacción que no entiendan, no la deben procesar ni aceptar. De esta manera, no entran en relaciones peligrosas con terceros, incluso con sus propios compañeros. </w:t>
      </w:r>
    </w:p>
    <w:p w:rsidR="00910945" w:rsidRDefault="00910945" w:rsidP="00BD76BC">
      <w:pPr>
        <w:spacing w:line="480" w:lineRule="auto"/>
        <w:ind w:firstLine="709"/>
        <w:jc w:val="both"/>
        <w:rPr>
          <w:rFonts w:ascii="Times New Roman" w:hAnsi="Times New Roman" w:cs="Times New Roman"/>
          <w:sz w:val="24"/>
          <w:szCs w:val="24"/>
        </w:rPr>
      </w:pPr>
    </w:p>
    <w:p w:rsidR="008F720F" w:rsidRDefault="008F720F" w:rsidP="00BD76BC">
      <w:pPr>
        <w:spacing w:line="480" w:lineRule="auto"/>
        <w:ind w:firstLine="709"/>
        <w:jc w:val="both"/>
        <w:rPr>
          <w:rFonts w:ascii="Times New Roman" w:hAnsi="Times New Roman" w:cs="Times New Roman"/>
          <w:sz w:val="24"/>
          <w:szCs w:val="24"/>
        </w:rPr>
      </w:pPr>
    </w:p>
    <w:p w:rsidR="008F720F" w:rsidRDefault="008F720F" w:rsidP="00BD76BC">
      <w:pPr>
        <w:spacing w:line="480" w:lineRule="auto"/>
        <w:ind w:firstLine="709"/>
        <w:jc w:val="both"/>
        <w:rPr>
          <w:rFonts w:ascii="Times New Roman" w:hAnsi="Times New Roman" w:cs="Times New Roman"/>
          <w:sz w:val="24"/>
          <w:szCs w:val="24"/>
        </w:rPr>
      </w:pPr>
    </w:p>
    <w:p w:rsidR="008F720F" w:rsidRDefault="008F720F" w:rsidP="00BD76BC">
      <w:pPr>
        <w:spacing w:line="480" w:lineRule="auto"/>
        <w:ind w:firstLine="709"/>
        <w:jc w:val="both"/>
        <w:rPr>
          <w:rFonts w:ascii="Times New Roman" w:hAnsi="Times New Roman" w:cs="Times New Roman"/>
          <w:sz w:val="24"/>
          <w:szCs w:val="24"/>
        </w:rPr>
      </w:pPr>
    </w:p>
    <w:p w:rsidR="008F720F" w:rsidRDefault="008F720F" w:rsidP="00BD76BC">
      <w:pPr>
        <w:spacing w:line="480" w:lineRule="auto"/>
        <w:ind w:firstLine="709"/>
        <w:jc w:val="both"/>
        <w:rPr>
          <w:rFonts w:ascii="Times New Roman" w:hAnsi="Times New Roman" w:cs="Times New Roman"/>
          <w:sz w:val="24"/>
          <w:szCs w:val="24"/>
        </w:rPr>
      </w:pPr>
    </w:p>
    <w:p w:rsidR="00E83155" w:rsidRDefault="00E83155" w:rsidP="008F720F">
      <w:pPr>
        <w:pStyle w:val="Ttulo1"/>
        <w:jc w:val="center"/>
        <w:rPr>
          <w:rFonts w:ascii="Times New Roman" w:hAnsi="Times New Roman" w:cs="Times New Roman"/>
          <w:b/>
          <w:color w:val="000000" w:themeColor="text1"/>
          <w:sz w:val="28"/>
          <w:szCs w:val="28"/>
        </w:rPr>
      </w:pPr>
    </w:p>
    <w:p w:rsidR="008F720F" w:rsidRDefault="008F720F" w:rsidP="008F720F">
      <w:pPr>
        <w:pStyle w:val="Ttulo1"/>
        <w:jc w:val="center"/>
        <w:rPr>
          <w:rFonts w:ascii="Times New Roman" w:hAnsi="Times New Roman" w:cs="Times New Roman"/>
          <w:b/>
          <w:color w:val="000000" w:themeColor="text1"/>
          <w:sz w:val="28"/>
          <w:szCs w:val="28"/>
        </w:rPr>
      </w:pPr>
      <w:bookmarkStart w:id="11" w:name="_Toc435651556"/>
      <w:r w:rsidRPr="008F720F">
        <w:rPr>
          <w:rFonts w:ascii="Times New Roman" w:hAnsi="Times New Roman" w:cs="Times New Roman"/>
          <w:b/>
          <w:color w:val="000000" w:themeColor="text1"/>
          <w:sz w:val="28"/>
          <w:szCs w:val="28"/>
        </w:rPr>
        <w:t>CONCLUSIÓN</w:t>
      </w:r>
      <w:bookmarkEnd w:id="11"/>
    </w:p>
    <w:p w:rsidR="005E68A8" w:rsidRPr="005E68A8" w:rsidRDefault="005E68A8" w:rsidP="005E68A8"/>
    <w:p w:rsidR="008F720F" w:rsidRDefault="008F720F" w:rsidP="00BD76BC">
      <w:pPr>
        <w:spacing w:line="480" w:lineRule="auto"/>
        <w:ind w:firstLine="709"/>
        <w:jc w:val="both"/>
        <w:rPr>
          <w:rFonts w:ascii="Times New Roman" w:hAnsi="Times New Roman" w:cs="Times New Roman"/>
          <w:sz w:val="24"/>
          <w:szCs w:val="24"/>
        </w:rPr>
      </w:pPr>
    </w:p>
    <w:p w:rsidR="008F720F" w:rsidRDefault="00AB7EF0" w:rsidP="00AB7EF0">
      <w:pPr>
        <w:spacing w:line="480" w:lineRule="auto"/>
        <w:ind w:firstLine="709"/>
        <w:jc w:val="both"/>
        <w:rPr>
          <w:rFonts w:ascii="Times New Roman" w:hAnsi="Times New Roman" w:cs="Times New Roman"/>
          <w:sz w:val="24"/>
          <w:szCs w:val="24"/>
        </w:rPr>
      </w:pPr>
      <w:r>
        <w:rPr>
          <w:rFonts w:ascii="Times New Roman" w:hAnsi="Times New Roman" w:cs="Times New Roman"/>
          <w:sz w:val="24"/>
          <w:szCs w:val="24"/>
        </w:rPr>
        <w:t>Cuando sucede un fraude o una serie de fraudes todos perdemos, desde diferentes puntos de vista, los directivos en muchas formas, empezando por su reputación y por la pedida de confianza por parte de los accionistas y de sus mismos colegas; los empleados, quienes se ven afectados por la desmoralización que un fraude genera en un grupo de trabajo; los accionistas, por el efecto de un fraude en los resultados financieros, en el valor de una empresa y en la im</w:t>
      </w:r>
      <w:r w:rsidR="005E68A8">
        <w:rPr>
          <w:rFonts w:ascii="Times New Roman" w:hAnsi="Times New Roman" w:cs="Times New Roman"/>
          <w:sz w:val="24"/>
          <w:szCs w:val="24"/>
        </w:rPr>
        <w:t xml:space="preserve">agen de la misma en el mercado y </w:t>
      </w:r>
      <w:r>
        <w:rPr>
          <w:rFonts w:ascii="Times New Roman" w:hAnsi="Times New Roman" w:cs="Times New Roman"/>
          <w:sz w:val="24"/>
          <w:szCs w:val="24"/>
        </w:rPr>
        <w:t>los auditores, qui</w:t>
      </w:r>
      <w:r w:rsidR="005E68A8">
        <w:rPr>
          <w:rFonts w:ascii="Times New Roman" w:hAnsi="Times New Roman" w:cs="Times New Roman"/>
          <w:sz w:val="24"/>
          <w:szCs w:val="24"/>
        </w:rPr>
        <w:t>e</w:t>
      </w:r>
      <w:r>
        <w:rPr>
          <w:rFonts w:ascii="Times New Roman" w:hAnsi="Times New Roman" w:cs="Times New Roman"/>
          <w:sz w:val="24"/>
          <w:szCs w:val="24"/>
        </w:rPr>
        <w:t>nes muchas veces no han podido o no han sabido reconocer los indicios de fraude</w:t>
      </w:r>
      <w:r w:rsidR="005E68A8">
        <w:rPr>
          <w:rFonts w:ascii="Times New Roman" w:hAnsi="Times New Roman" w:cs="Times New Roman"/>
          <w:sz w:val="24"/>
          <w:szCs w:val="24"/>
        </w:rPr>
        <w:t>.</w:t>
      </w:r>
    </w:p>
    <w:p w:rsidR="005E68A8" w:rsidRDefault="005E68A8" w:rsidP="00AB7EF0">
      <w:pPr>
        <w:spacing w:line="480" w:lineRule="auto"/>
        <w:ind w:firstLine="709"/>
        <w:jc w:val="both"/>
        <w:rPr>
          <w:rFonts w:ascii="Times New Roman" w:hAnsi="Times New Roman" w:cs="Times New Roman"/>
          <w:sz w:val="24"/>
          <w:szCs w:val="24"/>
        </w:rPr>
      </w:pPr>
    </w:p>
    <w:p w:rsidR="005E68A8" w:rsidRPr="00BD76BC" w:rsidRDefault="005E68A8" w:rsidP="00AB7EF0">
      <w:pPr>
        <w:spacing w:line="480" w:lineRule="auto"/>
        <w:ind w:firstLine="709"/>
        <w:jc w:val="both"/>
        <w:rPr>
          <w:rFonts w:ascii="Times New Roman" w:hAnsi="Times New Roman" w:cs="Times New Roman"/>
          <w:sz w:val="24"/>
          <w:szCs w:val="24"/>
        </w:rPr>
      </w:pPr>
      <w:r>
        <w:rPr>
          <w:rFonts w:ascii="Times New Roman" w:hAnsi="Times New Roman" w:cs="Times New Roman"/>
          <w:sz w:val="24"/>
          <w:szCs w:val="24"/>
        </w:rPr>
        <w:t>Por lo tanto debemos estar pendientes y atentos ante cualquier alarma que nos indique la compañía podría estar siendo defraudada y tomar las medidas necesarias para mitigar los riesgos y reducir la probabilidad que de ocurra por medio de un control interno adecuado y la debida evaluación periódica adecuada para asegurarnos que nuestra compañía es una organización limpia.</w:t>
      </w:r>
    </w:p>
    <w:sectPr w:rsidR="005E68A8" w:rsidRPr="00BD76BC" w:rsidSect="005E68A8">
      <w:headerReference w:type="default" r:id="rId12"/>
      <w:pgSz w:w="12240" w:h="15840" w:code="1"/>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530" w:rsidRDefault="00E27530" w:rsidP="00523922">
      <w:pPr>
        <w:spacing w:after="0" w:line="240" w:lineRule="auto"/>
      </w:pPr>
      <w:r>
        <w:separator/>
      </w:r>
    </w:p>
  </w:endnote>
  <w:endnote w:type="continuationSeparator" w:id="0">
    <w:p w:rsidR="00E27530" w:rsidRDefault="00E27530" w:rsidP="005239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altName w:val="Arial Narrow"/>
    <w:panose1 w:val="020B0604020202020204"/>
    <w:charset w:val="00"/>
    <w:family w:val="swiss"/>
    <w:pitch w:val="variable"/>
    <w:sig w:usb0="E0002AFF" w:usb1="C0007843" w:usb2="00000009" w:usb3="00000000" w:csb0="000001FF" w:csb1="00000000"/>
  </w:font>
  <w:font w:name="AR BLANCA">
    <w:panose1 w:val="02000000000000000000"/>
    <w:charset w:val="00"/>
    <w:family w:val="auto"/>
    <w:pitch w:val="variable"/>
    <w:sig w:usb0="8000002F" w:usb1="0000000A"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530" w:rsidRDefault="00E27530" w:rsidP="00523922">
      <w:pPr>
        <w:spacing w:after="0" w:line="240" w:lineRule="auto"/>
      </w:pPr>
      <w:r>
        <w:separator/>
      </w:r>
    </w:p>
  </w:footnote>
  <w:footnote w:type="continuationSeparator" w:id="0">
    <w:p w:rsidR="00E27530" w:rsidRDefault="00E27530" w:rsidP="005239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4359743"/>
      <w:docPartObj>
        <w:docPartGallery w:val="Page Numbers (Top of Page)"/>
        <w:docPartUnique/>
      </w:docPartObj>
    </w:sdtPr>
    <w:sdtContent>
      <w:p w:rsidR="005E68A8" w:rsidRDefault="005E68A8">
        <w:pPr>
          <w:pStyle w:val="Encabezado"/>
          <w:jc w:val="right"/>
        </w:pPr>
        <w:r>
          <w:fldChar w:fldCharType="begin"/>
        </w:r>
        <w:r>
          <w:instrText>PAGE   \* MERGEFORMAT</w:instrText>
        </w:r>
        <w:r>
          <w:fldChar w:fldCharType="separate"/>
        </w:r>
        <w:r w:rsidR="00D90B9C" w:rsidRPr="00D90B9C">
          <w:rPr>
            <w:noProof/>
            <w:lang w:val="es-ES"/>
          </w:rPr>
          <w:t>ii</w:t>
        </w:r>
        <w:r>
          <w:fldChar w:fldCharType="end"/>
        </w:r>
      </w:p>
    </w:sdtContent>
  </w:sdt>
  <w:p w:rsidR="00537627" w:rsidRDefault="0053762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7983140"/>
      <w:docPartObj>
        <w:docPartGallery w:val="Page Numbers (Top of Page)"/>
        <w:docPartUnique/>
      </w:docPartObj>
    </w:sdtPr>
    <w:sdtContent>
      <w:p w:rsidR="005E68A8" w:rsidRDefault="005E68A8">
        <w:pPr>
          <w:pStyle w:val="Encabezado"/>
          <w:jc w:val="right"/>
        </w:pPr>
        <w:r>
          <w:fldChar w:fldCharType="begin"/>
        </w:r>
        <w:r>
          <w:instrText>PAGE   \* MERGEFORMAT</w:instrText>
        </w:r>
        <w:r>
          <w:fldChar w:fldCharType="separate"/>
        </w:r>
        <w:r w:rsidR="00D90B9C" w:rsidRPr="00D90B9C">
          <w:rPr>
            <w:noProof/>
            <w:lang w:val="es-ES"/>
          </w:rPr>
          <w:t>6</w:t>
        </w:r>
        <w:r>
          <w:fldChar w:fldCharType="end"/>
        </w:r>
      </w:p>
    </w:sdtContent>
  </w:sdt>
  <w:p w:rsidR="005E68A8" w:rsidRDefault="005E68A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9160BE"/>
    <w:multiLevelType w:val="hybridMultilevel"/>
    <w:tmpl w:val="6B68D21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200048F5"/>
    <w:multiLevelType w:val="hybridMultilevel"/>
    <w:tmpl w:val="EC484664"/>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nsid w:val="202C6F80"/>
    <w:multiLevelType w:val="multilevel"/>
    <w:tmpl w:val="7908B66A"/>
    <w:lvl w:ilvl="0">
      <w:start w:val="1"/>
      <w:numFmt w:val="decimal"/>
      <w:lvlText w:val="%1."/>
      <w:lvlJc w:val="left"/>
      <w:pPr>
        <w:ind w:left="108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
    <w:nsid w:val="248C5670"/>
    <w:multiLevelType w:val="hybridMultilevel"/>
    <w:tmpl w:val="78A86456"/>
    <w:lvl w:ilvl="0" w:tplc="32263BBE">
      <w:start w:val="1"/>
      <w:numFmt w:val="decimal"/>
      <w:lvlText w:val="%1."/>
      <w:lvlJc w:val="left"/>
      <w:pPr>
        <w:ind w:left="1470" w:hanging="360"/>
      </w:pPr>
      <w:rPr>
        <w:rFonts w:hint="default"/>
      </w:rPr>
    </w:lvl>
    <w:lvl w:ilvl="1" w:tplc="440A0019" w:tentative="1">
      <w:start w:val="1"/>
      <w:numFmt w:val="lowerLetter"/>
      <w:lvlText w:val="%2."/>
      <w:lvlJc w:val="left"/>
      <w:pPr>
        <w:ind w:left="2190" w:hanging="360"/>
      </w:pPr>
    </w:lvl>
    <w:lvl w:ilvl="2" w:tplc="440A001B" w:tentative="1">
      <w:start w:val="1"/>
      <w:numFmt w:val="lowerRoman"/>
      <w:lvlText w:val="%3."/>
      <w:lvlJc w:val="right"/>
      <w:pPr>
        <w:ind w:left="2910" w:hanging="180"/>
      </w:pPr>
    </w:lvl>
    <w:lvl w:ilvl="3" w:tplc="440A000F" w:tentative="1">
      <w:start w:val="1"/>
      <w:numFmt w:val="decimal"/>
      <w:lvlText w:val="%4."/>
      <w:lvlJc w:val="left"/>
      <w:pPr>
        <w:ind w:left="3630" w:hanging="360"/>
      </w:pPr>
    </w:lvl>
    <w:lvl w:ilvl="4" w:tplc="440A0019" w:tentative="1">
      <w:start w:val="1"/>
      <w:numFmt w:val="lowerLetter"/>
      <w:lvlText w:val="%5."/>
      <w:lvlJc w:val="left"/>
      <w:pPr>
        <w:ind w:left="4350" w:hanging="360"/>
      </w:pPr>
    </w:lvl>
    <w:lvl w:ilvl="5" w:tplc="440A001B" w:tentative="1">
      <w:start w:val="1"/>
      <w:numFmt w:val="lowerRoman"/>
      <w:lvlText w:val="%6."/>
      <w:lvlJc w:val="right"/>
      <w:pPr>
        <w:ind w:left="5070" w:hanging="180"/>
      </w:pPr>
    </w:lvl>
    <w:lvl w:ilvl="6" w:tplc="440A000F" w:tentative="1">
      <w:start w:val="1"/>
      <w:numFmt w:val="decimal"/>
      <w:lvlText w:val="%7."/>
      <w:lvlJc w:val="left"/>
      <w:pPr>
        <w:ind w:left="5790" w:hanging="360"/>
      </w:pPr>
    </w:lvl>
    <w:lvl w:ilvl="7" w:tplc="440A0019" w:tentative="1">
      <w:start w:val="1"/>
      <w:numFmt w:val="lowerLetter"/>
      <w:lvlText w:val="%8."/>
      <w:lvlJc w:val="left"/>
      <w:pPr>
        <w:ind w:left="6510" w:hanging="360"/>
      </w:pPr>
    </w:lvl>
    <w:lvl w:ilvl="8" w:tplc="440A001B" w:tentative="1">
      <w:start w:val="1"/>
      <w:numFmt w:val="lowerRoman"/>
      <w:lvlText w:val="%9."/>
      <w:lvlJc w:val="right"/>
      <w:pPr>
        <w:ind w:left="7230" w:hanging="180"/>
      </w:pPr>
    </w:lvl>
  </w:abstractNum>
  <w:abstractNum w:abstractNumId="4">
    <w:nsid w:val="3A6F617E"/>
    <w:multiLevelType w:val="hybridMultilevel"/>
    <w:tmpl w:val="CD967A04"/>
    <w:lvl w:ilvl="0" w:tplc="440A000D">
      <w:start w:val="1"/>
      <w:numFmt w:val="bullet"/>
      <w:lvlText w:val=""/>
      <w:lvlJc w:val="left"/>
      <w:pPr>
        <w:ind w:left="1830" w:hanging="360"/>
      </w:pPr>
      <w:rPr>
        <w:rFonts w:ascii="Wingdings" w:hAnsi="Wingdings" w:hint="default"/>
      </w:rPr>
    </w:lvl>
    <w:lvl w:ilvl="1" w:tplc="440A0003" w:tentative="1">
      <w:start w:val="1"/>
      <w:numFmt w:val="bullet"/>
      <w:lvlText w:val="o"/>
      <w:lvlJc w:val="left"/>
      <w:pPr>
        <w:ind w:left="2550" w:hanging="360"/>
      </w:pPr>
      <w:rPr>
        <w:rFonts w:ascii="Courier New" w:hAnsi="Courier New" w:cs="Courier New" w:hint="default"/>
      </w:rPr>
    </w:lvl>
    <w:lvl w:ilvl="2" w:tplc="440A0005" w:tentative="1">
      <w:start w:val="1"/>
      <w:numFmt w:val="bullet"/>
      <w:lvlText w:val=""/>
      <w:lvlJc w:val="left"/>
      <w:pPr>
        <w:ind w:left="3270" w:hanging="360"/>
      </w:pPr>
      <w:rPr>
        <w:rFonts w:ascii="Wingdings" w:hAnsi="Wingdings" w:hint="default"/>
      </w:rPr>
    </w:lvl>
    <w:lvl w:ilvl="3" w:tplc="440A0001" w:tentative="1">
      <w:start w:val="1"/>
      <w:numFmt w:val="bullet"/>
      <w:lvlText w:val=""/>
      <w:lvlJc w:val="left"/>
      <w:pPr>
        <w:ind w:left="3990" w:hanging="360"/>
      </w:pPr>
      <w:rPr>
        <w:rFonts w:ascii="Symbol" w:hAnsi="Symbol" w:hint="default"/>
      </w:rPr>
    </w:lvl>
    <w:lvl w:ilvl="4" w:tplc="440A0003" w:tentative="1">
      <w:start w:val="1"/>
      <w:numFmt w:val="bullet"/>
      <w:lvlText w:val="o"/>
      <w:lvlJc w:val="left"/>
      <w:pPr>
        <w:ind w:left="4710" w:hanging="360"/>
      </w:pPr>
      <w:rPr>
        <w:rFonts w:ascii="Courier New" w:hAnsi="Courier New" w:cs="Courier New" w:hint="default"/>
      </w:rPr>
    </w:lvl>
    <w:lvl w:ilvl="5" w:tplc="440A0005" w:tentative="1">
      <w:start w:val="1"/>
      <w:numFmt w:val="bullet"/>
      <w:lvlText w:val=""/>
      <w:lvlJc w:val="left"/>
      <w:pPr>
        <w:ind w:left="5430" w:hanging="360"/>
      </w:pPr>
      <w:rPr>
        <w:rFonts w:ascii="Wingdings" w:hAnsi="Wingdings" w:hint="default"/>
      </w:rPr>
    </w:lvl>
    <w:lvl w:ilvl="6" w:tplc="440A0001" w:tentative="1">
      <w:start w:val="1"/>
      <w:numFmt w:val="bullet"/>
      <w:lvlText w:val=""/>
      <w:lvlJc w:val="left"/>
      <w:pPr>
        <w:ind w:left="6150" w:hanging="360"/>
      </w:pPr>
      <w:rPr>
        <w:rFonts w:ascii="Symbol" w:hAnsi="Symbol" w:hint="default"/>
      </w:rPr>
    </w:lvl>
    <w:lvl w:ilvl="7" w:tplc="440A0003" w:tentative="1">
      <w:start w:val="1"/>
      <w:numFmt w:val="bullet"/>
      <w:lvlText w:val="o"/>
      <w:lvlJc w:val="left"/>
      <w:pPr>
        <w:ind w:left="6870" w:hanging="360"/>
      </w:pPr>
      <w:rPr>
        <w:rFonts w:ascii="Courier New" w:hAnsi="Courier New" w:cs="Courier New" w:hint="default"/>
      </w:rPr>
    </w:lvl>
    <w:lvl w:ilvl="8" w:tplc="440A0005" w:tentative="1">
      <w:start w:val="1"/>
      <w:numFmt w:val="bullet"/>
      <w:lvlText w:val=""/>
      <w:lvlJc w:val="left"/>
      <w:pPr>
        <w:ind w:left="7590" w:hanging="360"/>
      </w:pPr>
      <w:rPr>
        <w:rFonts w:ascii="Wingdings" w:hAnsi="Wingdings" w:hint="default"/>
      </w:rPr>
    </w:lvl>
  </w:abstractNum>
  <w:abstractNum w:abstractNumId="5">
    <w:nsid w:val="409F5D91"/>
    <w:multiLevelType w:val="hybridMultilevel"/>
    <w:tmpl w:val="80AA62B6"/>
    <w:lvl w:ilvl="0" w:tplc="440A0001">
      <w:start w:val="1"/>
      <w:numFmt w:val="bullet"/>
      <w:lvlText w:val=""/>
      <w:lvlJc w:val="left"/>
      <w:pPr>
        <w:ind w:left="1713" w:hanging="360"/>
      </w:pPr>
      <w:rPr>
        <w:rFonts w:ascii="Symbol" w:hAnsi="Symbol" w:hint="default"/>
      </w:rPr>
    </w:lvl>
    <w:lvl w:ilvl="1" w:tplc="440A0003" w:tentative="1">
      <w:start w:val="1"/>
      <w:numFmt w:val="bullet"/>
      <w:lvlText w:val="o"/>
      <w:lvlJc w:val="left"/>
      <w:pPr>
        <w:ind w:left="2433" w:hanging="360"/>
      </w:pPr>
      <w:rPr>
        <w:rFonts w:ascii="Courier New" w:hAnsi="Courier New" w:cs="Courier New" w:hint="default"/>
      </w:rPr>
    </w:lvl>
    <w:lvl w:ilvl="2" w:tplc="440A0005" w:tentative="1">
      <w:start w:val="1"/>
      <w:numFmt w:val="bullet"/>
      <w:lvlText w:val=""/>
      <w:lvlJc w:val="left"/>
      <w:pPr>
        <w:ind w:left="3153" w:hanging="360"/>
      </w:pPr>
      <w:rPr>
        <w:rFonts w:ascii="Wingdings" w:hAnsi="Wingdings" w:hint="default"/>
      </w:rPr>
    </w:lvl>
    <w:lvl w:ilvl="3" w:tplc="440A0001" w:tentative="1">
      <w:start w:val="1"/>
      <w:numFmt w:val="bullet"/>
      <w:lvlText w:val=""/>
      <w:lvlJc w:val="left"/>
      <w:pPr>
        <w:ind w:left="3873" w:hanging="360"/>
      </w:pPr>
      <w:rPr>
        <w:rFonts w:ascii="Symbol" w:hAnsi="Symbol" w:hint="default"/>
      </w:rPr>
    </w:lvl>
    <w:lvl w:ilvl="4" w:tplc="440A0003" w:tentative="1">
      <w:start w:val="1"/>
      <w:numFmt w:val="bullet"/>
      <w:lvlText w:val="o"/>
      <w:lvlJc w:val="left"/>
      <w:pPr>
        <w:ind w:left="4593" w:hanging="360"/>
      </w:pPr>
      <w:rPr>
        <w:rFonts w:ascii="Courier New" w:hAnsi="Courier New" w:cs="Courier New" w:hint="default"/>
      </w:rPr>
    </w:lvl>
    <w:lvl w:ilvl="5" w:tplc="440A0005" w:tentative="1">
      <w:start w:val="1"/>
      <w:numFmt w:val="bullet"/>
      <w:lvlText w:val=""/>
      <w:lvlJc w:val="left"/>
      <w:pPr>
        <w:ind w:left="5313" w:hanging="360"/>
      </w:pPr>
      <w:rPr>
        <w:rFonts w:ascii="Wingdings" w:hAnsi="Wingdings" w:hint="default"/>
      </w:rPr>
    </w:lvl>
    <w:lvl w:ilvl="6" w:tplc="440A0001" w:tentative="1">
      <w:start w:val="1"/>
      <w:numFmt w:val="bullet"/>
      <w:lvlText w:val=""/>
      <w:lvlJc w:val="left"/>
      <w:pPr>
        <w:ind w:left="6033" w:hanging="360"/>
      </w:pPr>
      <w:rPr>
        <w:rFonts w:ascii="Symbol" w:hAnsi="Symbol" w:hint="default"/>
      </w:rPr>
    </w:lvl>
    <w:lvl w:ilvl="7" w:tplc="440A0003" w:tentative="1">
      <w:start w:val="1"/>
      <w:numFmt w:val="bullet"/>
      <w:lvlText w:val="o"/>
      <w:lvlJc w:val="left"/>
      <w:pPr>
        <w:ind w:left="6753" w:hanging="360"/>
      </w:pPr>
      <w:rPr>
        <w:rFonts w:ascii="Courier New" w:hAnsi="Courier New" w:cs="Courier New" w:hint="default"/>
      </w:rPr>
    </w:lvl>
    <w:lvl w:ilvl="8" w:tplc="440A0005" w:tentative="1">
      <w:start w:val="1"/>
      <w:numFmt w:val="bullet"/>
      <w:lvlText w:val=""/>
      <w:lvlJc w:val="left"/>
      <w:pPr>
        <w:ind w:left="7473" w:hanging="360"/>
      </w:pPr>
      <w:rPr>
        <w:rFonts w:ascii="Wingdings" w:hAnsi="Wingdings" w:hint="default"/>
      </w:rPr>
    </w:lvl>
  </w:abstractNum>
  <w:abstractNum w:abstractNumId="6">
    <w:nsid w:val="4FD6173C"/>
    <w:multiLevelType w:val="hybridMultilevel"/>
    <w:tmpl w:val="3B80F448"/>
    <w:lvl w:ilvl="0" w:tplc="440A0005">
      <w:start w:val="1"/>
      <w:numFmt w:val="bullet"/>
      <w:lvlText w:val=""/>
      <w:lvlJc w:val="left"/>
      <w:pPr>
        <w:ind w:left="1429" w:hanging="360"/>
      </w:pPr>
      <w:rPr>
        <w:rFonts w:ascii="Wingdings" w:hAnsi="Wingdings" w:hint="default"/>
      </w:rPr>
    </w:lvl>
    <w:lvl w:ilvl="1" w:tplc="440A0003" w:tentative="1">
      <w:start w:val="1"/>
      <w:numFmt w:val="bullet"/>
      <w:lvlText w:val="o"/>
      <w:lvlJc w:val="left"/>
      <w:pPr>
        <w:ind w:left="2149" w:hanging="360"/>
      </w:pPr>
      <w:rPr>
        <w:rFonts w:ascii="Courier New" w:hAnsi="Courier New" w:cs="Courier New" w:hint="default"/>
      </w:rPr>
    </w:lvl>
    <w:lvl w:ilvl="2" w:tplc="440A0005" w:tentative="1">
      <w:start w:val="1"/>
      <w:numFmt w:val="bullet"/>
      <w:lvlText w:val=""/>
      <w:lvlJc w:val="left"/>
      <w:pPr>
        <w:ind w:left="2869" w:hanging="360"/>
      </w:pPr>
      <w:rPr>
        <w:rFonts w:ascii="Wingdings" w:hAnsi="Wingdings" w:hint="default"/>
      </w:rPr>
    </w:lvl>
    <w:lvl w:ilvl="3" w:tplc="440A0001" w:tentative="1">
      <w:start w:val="1"/>
      <w:numFmt w:val="bullet"/>
      <w:lvlText w:val=""/>
      <w:lvlJc w:val="left"/>
      <w:pPr>
        <w:ind w:left="3589" w:hanging="360"/>
      </w:pPr>
      <w:rPr>
        <w:rFonts w:ascii="Symbol" w:hAnsi="Symbol" w:hint="default"/>
      </w:rPr>
    </w:lvl>
    <w:lvl w:ilvl="4" w:tplc="440A0003" w:tentative="1">
      <w:start w:val="1"/>
      <w:numFmt w:val="bullet"/>
      <w:lvlText w:val="o"/>
      <w:lvlJc w:val="left"/>
      <w:pPr>
        <w:ind w:left="4309" w:hanging="360"/>
      </w:pPr>
      <w:rPr>
        <w:rFonts w:ascii="Courier New" w:hAnsi="Courier New" w:cs="Courier New" w:hint="default"/>
      </w:rPr>
    </w:lvl>
    <w:lvl w:ilvl="5" w:tplc="440A0005" w:tentative="1">
      <w:start w:val="1"/>
      <w:numFmt w:val="bullet"/>
      <w:lvlText w:val=""/>
      <w:lvlJc w:val="left"/>
      <w:pPr>
        <w:ind w:left="5029" w:hanging="360"/>
      </w:pPr>
      <w:rPr>
        <w:rFonts w:ascii="Wingdings" w:hAnsi="Wingdings" w:hint="default"/>
      </w:rPr>
    </w:lvl>
    <w:lvl w:ilvl="6" w:tplc="440A0001" w:tentative="1">
      <w:start w:val="1"/>
      <w:numFmt w:val="bullet"/>
      <w:lvlText w:val=""/>
      <w:lvlJc w:val="left"/>
      <w:pPr>
        <w:ind w:left="5749" w:hanging="360"/>
      </w:pPr>
      <w:rPr>
        <w:rFonts w:ascii="Symbol" w:hAnsi="Symbol" w:hint="default"/>
      </w:rPr>
    </w:lvl>
    <w:lvl w:ilvl="7" w:tplc="440A0003" w:tentative="1">
      <w:start w:val="1"/>
      <w:numFmt w:val="bullet"/>
      <w:lvlText w:val="o"/>
      <w:lvlJc w:val="left"/>
      <w:pPr>
        <w:ind w:left="6469" w:hanging="360"/>
      </w:pPr>
      <w:rPr>
        <w:rFonts w:ascii="Courier New" w:hAnsi="Courier New" w:cs="Courier New" w:hint="default"/>
      </w:rPr>
    </w:lvl>
    <w:lvl w:ilvl="8" w:tplc="440A0005" w:tentative="1">
      <w:start w:val="1"/>
      <w:numFmt w:val="bullet"/>
      <w:lvlText w:val=""/>
      <w:lvlJc w:val="left"/>
      <w:pPr>
        <w:ind w:left="7189" w:hanging="360"/>
      </w:pPr>
      <w:rPr>
        <w:rFonts w:ascii="Wingdings" w:hAnsi="Wingdings" w:hint="default"/>
      </w:rPr>
    </w:lvl>
  </w:abstractNum>
  <w:abstractNum w:abstractNumId="7">
    <w:nsid w:val="70443E74"/>
    <w:multiLevelType w:val="hybridMultilevel"/>
    <w:tmpl w:val="5F3CFBEE"/>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0"/>
  </w:num>
  <w:num w:numId="2">
    <w:abstractNumId w:val="7"/>
  </w:num>
  <w:num w:numId="3">
    <w:abstractNumId w:val="1"/>
  </w:num>
  <w:num w:numId="4">
    <w:abstractNumId w:val="2"/>
  </w:num>
  <w:num w:numId="5">
    <w:abstractNumId w:val="5"/>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922"/>
    <w:rsid w:val="0005662A"/>
    <w:rsid w:val="0008378A"/>
    <w:rsid w:val="000D19D3"/>
    <w:rsid w:val="00172022"/>
    <w:rsid w:val="00180C01"/>
    <w:rsid w:val="00230642"/>
    <w:rsid w:val="002E1828"/>
    <w:rsid w:val="0031421C"/>
    <w:rsid w:val="00347C21"/>
    <w:rsid w:val="00353420"/>
    <w:rsid w:val="004F4AA3"/>
    <w:rsid w:val="00523922"/>
    <w:rsid w:val="00537627"/>
    <w:rsid w:val="0058095E"/>
    <w:rsid w:val="005E68A8"/>
    <w:rsid w:val="0064100C"/>
    <w:rsid w:val="006F7A55"/>
    <w:rsid w:val="00754E98"/>
    <w:rsid w:val="007B0443"/>
    <w:rsid w:val="008B1CD1"/>
    <w:rsid w:val="008F720F"/>
    <w:rsid w:val="00910945"/>
    <w:rsid w:val="00A004FF"/>
    <w:rsid w:val="00A37818"/>
    <w:rsid w:val="00AB7EF0"/>
    <w:rsid w:val="00AC4238"/>
    <w:rsid w:val="00B308DF"/>
    <w:rsid w:val="00B415D0"/>
    <w:rsid w:val="00BD76BC"/>
    <w:rsid w:val="00C8060E"/>
    <w:rsid w:val="00CE0393"/>
    <w:rsid w:val="00D0793C"/>
    <w:rsid w:val="00D13C5B"/>
    <w:rsid w:val="00D90B9C"/>
    <w:rsid w:val="00D92B46"/>
    <w:rsid w:val="00E27530"/>
    <w:rsid w:val="00E83155"/>
    <w:rsid w:val="00FD1AF2"/>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FBFD94-A84D-4CFF-AB62-107020518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922"/>
  </w:style>
  <w:style w:type="paragraph" w:styleId="Ttulo1">
    <w:name w:val="heading 1"/>
    <w:basedOn w:val="Normal"/>
    <w:next w:val="Normal"/>
    <w:link w:val="Ttulo1Car"/>
    <w:uiPriority w:val="9"/>
    <w:qFormat/>
    <w:rsid w:val="00FD1AF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BD76B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392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3922"/>
  </w:style>
  <w:style w:type="paragraph" w:styleId="Piedepgina">
    <w:name w:val="footer"/>
    <w:basedOn w:val="Normal"/>
    <w:link w:val="PiedepginaCar"/>
    <w:uiPriority w:val="99"/>
    <w:unhideWhenUsed/>
    <w:rsid w:val="0052392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3922"/>
  </w:style>
  <w:style w:type="character" w:customStyle="1" w:styleId="Ttulo1Car">
    <w:name w:val="Título 1 Car"/>
    <w:basedOn w:val="Fuentedeprrafopredeter"/>
    <w:link w:val="Ttulo1"/>
    <w:uiPriority w:val="9"/>
    <w:rsid w:val="00FD1AF2"/>
    <w:rPr>
      <w:rFonts w:asciiTheme="majorHAnsi" w:eastAsiaTheme="majorEastAsia" w:hAnsiTheme="majorHAnsi" w:cstheme="majorBidi"/>
      <w:color w:val="2E74B5" w:themeColor="accent1" w:themeShade="BF"/>
      <w:sz w:val="32"/>
      <w:szCs w:val="32"/>
    </w:rPr>
  </w:style>
  <w:style w:type="paragraph" w:styleId="TtulodeTDC">
    <w:name w:val="TOC Heading"/>
    <w:basedOn w:val="Ttulo1"/>
    <w:next w:val="Normal"/>
    <w:uiPriority w:val="39"/>
    <w:unhideWhenUsed/>
    <w:qFormat/>
    <w:rsid w:val="00D92B46"/>
    <w:pPr>
      <w:outlineLvl w:val="9"/>
    </w:pPr>
    <w:rPr>
      <w:lang w:eastAsia="es-SV"/>
    </w:rPr>
  </w:style>
  <w:style w:type="paragraph" w:styleId="TDC1">
    <w:name w:val="toc 1"/>
    <w:basedOn w:val="Normal"/>
    <w:next w:val="Normal"/>
    <w:autoRedefine/>
    <w:uiPriority w:val="39"/>
    <w:unhideWhenUsed/>
    <w:rsid w:val="00D92B46"/>
    <w:pPr>
      <w:spacing w:after="100"/>
    </w:pPr>
  </w:style>
  <w:style w:type="character" w:styleId="Hipervnculo">
    <w:name w:val="Hyperlink"/>
    <w:basedOn w:val="Fuentedeprrafopredeter"/>
    <w:uiPriority w:val="99"/>
    <w:unhideWhenUsed/>
    <w:rsid w:val="00D92B46"/>
    <w:rPr>
      <w:color w:val="0563C1" w:themeColor="hyperlink"/>
      <w:u w:val="single"/>
    </w:rPr>
  </w:style>
  <w:style w:type="paragraph" w:styleId="Prrafodelista">
    <w:name w:val="List Paragraph"/>
    <w:basedOn w:val="Normal"/>
    <w:uiPriority w:val="34"/>
    <w:qFormat/>
    <w:rsid w:val="000D19D3"/>
    <w:pPr>
      <w:ind w:left="720"/>
      <w:contextualSpacing/>
    </w:pPr>
  </w:style>
  <w:style w:type="paragraph" w:customStyle="1" w:styleId="Default">
    <w:name w:val="Default"/>
    <w:rsid w:val="00353420"/>
    <w:pPr>
      <w:autoSpaceDE w:val="0"/>
      <w:autoSpaceDN w:val="0"/>
      <w:adjustRightInd w:val="0"/>
      <w:spacing w:after="0" w:line="240" w:lineRule="auto"/>
    </w:pPr>
    <w:rPr>
      <w:rFonts w:ascii="Arial" w:hAnsi="Arial" w:cs="Arial"/>
      <w:color w:val="000000"/>
      <w:sz w:val="24"/>
      <w:szCs w:val="24"/>
    </w:rPr>
  </w:style>
  <w:style w:type="character" w:customStyle="1" w:styleId="Ttulo2Car">
    <w:name w:val="Título 2 Car"/>
    <w:basedOn w:val="Fuentedeprrafopredeter"/>
    <w:link w:val="Ttulo2"/>
    <w:uiPriority w:val="9"/>
    <w:rsid w:val="00BD76BC"/>
    <w:rPr>
      <w:rFonts w:asciiTheme="majorHAnsi" w:eastAsiaTheme="majorEastAsia" w:hAnsiTheme="majorHAnsi" w:cstheme="majorBidi"/>
      <w:color w:val="2E74B5" w:themeColor="accent1" w:themeShade="BF"/>
      <w:sz w:val="26"/>
      <w:szCs w:val="26"/>
    </w:rPr>
  </w:style>
  <w:style w:type="paragraph" w:styleId="TDC2">
    <w:name w:val="toc 2"/>
    <w:basedOn w:val="Normal"/>
    <w:next w:val="Normal"/>
    <w:autoRedefine/>
    <w:uiPriority w:val="39"/>
    <w:unhideWhenUsed/>
    <w:rsid w:val="00BD76B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25A381-B9F3-4D27-BFC0-A23021723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13</Pages>
  <Words>2221</Words>
  <Characters>12218</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paredes</dc:creator>
  <cp:keywords/>
  <dc:description/>
  <cp:lastModifiedBy>andrea paredes</cp:lastModifiedBy>
  <cp:revision>6</cp:revision>
  <dcterms:created xsi:type="dcterms:W3CDTF">2015-11-18T18:33:00Z</dcterms:created>
  <dcterms:modified xsi:type="dcterms:W3CDTF">2015-11-19T05:10:00Z</dcterms:modified>
</cp:coreProperties>
</file>