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D4E" w:rsidRPr="008C0087" w:rsidRDefault="00410467" w:rsidP="006718CA">
      <w:pPr>
        <w:spacing w:line="360" w:lineRule="auto"/>
        <w:rPr>
          <w:rFonts w:ascii="Times New Roman" w:hAnsi="Times New Roman" w:cs="Times New Roman"/>
          <w:b/>
          <w:i/>
          <w:sz w:val="24"/>
          <w:szCs w:val="24"/>
        </w:rPr>
      </w:pPr>
      <w:r w:rsidRPr="008C0087">
        <w:rPr>
          <w:rFonts w:ascii="Times New Roman" w:hAnsi="Times New Roman" w:cs="Times New Roman"/>
          <w:b/>
          <w:i/>
          <w:sz w:val="24"/>
          <w:szCs w:val="24"/>
        </w:rPr>
        <w:t xml:space="preserve">Consejos para la </w:t>
      </w:r>
      <w:r w:rsidR="000F02F7" w:rsidRPr="008C0087">
        <w:rPr>
          <w:rFonts w:ascii="Times New Roman" w:hAnsi="Times New Roman" w:cs="Times New Roman"/>
          <w:b/>
          <w:i/>
          <w:sz w:val="24"/>
          <w:szCs w:val="24"/>
        </w:rPr>
        <w:t>práctica</w:t>
      </w:r>
      <w:bookmarkStart w:id="0" w:name="_GoBack"/>
      <w:bookmarkEnd w:id="0"/>
    </w:p>
    <w:p w:rsidR="00410467" w:rsidRPr="008C0087" w:rsidRDefault="000F02F7" w:rsidP="006718CA">
      <w:pPr>
        <w:spacing w:line="360" w:lineRule="auto"/>
        <w:rPr>
          <w:rFonts w:ascii="Times New Roman" w:hAnsi="Times New Roman" w:cs="Times New Roman"/>
          <w:b/>
          <w:sz w:val="24"/>
          <w:szCs w:val="24"/>
        </w:rPr>
      </w:pPr>
      <w:r w:rsidRPr="008C0087">
        <w:rPr>
          <w:rFonts w:ascii="Times New Roman" w:hAnsi="Times New Roman" w:cs="Times New Roman"/>
          <w:b/>
          <w:i/>
          <w:sz w:val="24"/>
          <w:szCs w:val="24"/>
        </w:rPr>
        <w:t>Independencia</w:t>
      </w:r>
      <w:r w:rsidR="00410467" w:rsidRPr="008C0087">
        <w:rPr>
          <w:rFonts w:ascii="Times New Roman" w:hAnsi="Times New Roman" w:cs="Times New Roman"/>
          <w:b/>
          <w:i/>
          <w:sz w:val="24"/>
          <w:szCs w:val="24"/>
        </w:rPr>
        <w:t xml:space="preserve"> dentro de la organización</w:t>
      </w:r>
    </w:p>
    <w:p w:rsidR="00410467" w:rsidRPr="008C0087" w:rsidRDefault="00410467"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El director ejecutivo de auditoria debe responder ante un nivel </w:t>
      </w:r>
      <w:r w:rsidR="000F02F7" w:rsidRPr="008C0087">
        <w:rPr>
          <w:rFonts w:ascii="Times New Roman" w:hAnsi="Times New Roman" w:cs="Times New Roman"/>
          <w:sz w:val="24"/>
          <w:szCs w:val="24"/>
        </w:rPr>
        <w:t>jerárquico</w:t>
      </w:r>
      <w:r w:rsidRPr="008C0087">
        <w:rPr>
          <w:rFonts w:ascii="Times New Roman" w:hAnsi="Times New Roman" w:cs="Times New Roman"/>
          <w:sz w:val="24"/>
          <w:szCs w:val="24"/>
        </w:rPr>
        <w:t xml:space="preserve"> tal dentro de la organización que permita la actividad de auditoria interna cumplir con sus responsabilidades, además el director ejecutivo debe ratificar ante el consejo al menos anualmente, la independencia que tiene la actividad de la auditoria</w:t>
      </w:r>
      <w:r w:rsidR="000F02F7" w:rsidRPr="008C0087">
        <w:rPr>
          <w:rFonts w:ascii="Times New Roman" w:hAnsi="Times New Roman" w:cs="Times New Roman"/>
          <w:sz w:val="24"/>
          <w:szCs w:val="24"/>
        </w:rPr>
        <w:t xml:space="preserve"> </w:t>
      </w:r>
      <w:r w:rsidRPr="008C0087">
        <w:rPr>
          <w:rFonts w:ascii="Times New Roman" w:hAnsi="Times New Roman" w:cs="Times New Roman"/>
          <w:sz w:val="24"/>
          <w:szCs w:val="24"/>
        </w:rPr>
        <w:t>interna dentro de la organización.</w:t>
      </w:r>
    </w:p>
    <w:p w:rsidR="00410467" w:rsidRPr="008C0087" w:rsidRDefault="00410467"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El reporte funcional ante el consejo de administración implica que:</w:t>
      </w:r>
    </w:p>
    <w:p w:rsidR="00410467" w:rsidRPr="008C0087" w:rsidRDefault="00410467" w:rsidP="006718CA">
      <w:pPr>
        <w:pStyle w:val="Prrafodelista"/>
        <w:numPr>
          <w:ilvl w:val="0"/>
          <w:numId w:val="1"/>
        </w:numPr>
        <w:spacing w:line="360" w:lineRule="auto"/>
        <w:rPr>
          <w:rFonts w:ascii="Times New Roman" w:hAnsi="Times New Roman" w:cs="Times New Roman"/>
          <w:sz w:val="24"/>
          <w:szCs w:val="24"/>
        </w:rPr>
      </w:pPr>
      <w:r w:rsidRPr="008C0087">
        <w:rPr>
          <w:rFonts w:ascii="Times New Roman" w:hAnsi="Times New Roman" w:cs="Times New Roman"/>
          <w:sz w:val="24"/>
          <w:szCs w:val="24"/>
        </w:rPr>
        <w:t>Se apruebe el estatuto general de la actividad de auditoria interna.</w:t>
      </w:r>
    </w:p>
    <w:p w:rsidR="00410467" w:rsidRPr="008C0087" w:rsidRDefault="00410467" w:rsidP="006718CA">
      <w:pPr>
        <w:pStyle w:val="Prrafodelista"/>
        <w:numPr>
          <w:ilvl w:val="0"/>
          <w:numId w:val="1"/>
        </w:numPr>
        <w:spacing w:line="360" w:lineRule="auto"/>
        <w:rPr>
          <w:rFonts w:ascii="Times New Roman" w:hAnsi="Times New Roman" w:cs="Times New Roman"/>
          <w:sz w:val="24"/>
          <w:szCs w:val="24"/>
        </w:rPr>
      </w:pPr>
      <w:r w:rsidRPr="008C0087">
        <w:rPr>
          <w:rFonts w:ascii="Times New Roman" w:hAnsi="Times New Roman" w:cs="Times New Roman"/>
          <w:sz w:val="24"/>
          <w:szCs w:val="24"/>
        </w:rPr>
        <w:t>Adema aprobar la evaluación de riesgos de auditoria interna y el plan de auditoria relacionado.</w:t>
      </w:r>
    </w:p>
    <w:p w:rsidR="00410467" w:rsidRPr="008C0087" w:rsidRDefault="00410467" w:rsidP="006718CA">
      <w:pPr>
        <w:pStyle w:val="Prrafodelista"/>
        <w:numPr>
          <w:ilvl w:val="0"/>
          <w:numId w:val="1"/>
        </w:numPr>
        <w:spacing w:line="360" w:lineRule="auto"/>
        <w:rPr>
          <w:rFonts w:ascii="Times New Roman" w:hAnsi="Times New Roman" w:cs="Times New Roman"/>
          <w:sz w:val="24"/>
          <w:szCs w:val="24"/>
        </w:rPr>
      </w:pPr>
      <w:r w:rsidRPr="008C0087">
        <w:rPr>
          <w:rFonts w:ascii="Times New Roman" w:hAnsi="Times New Roman" w:cs="Times New Roman"/>
          <w:sz w:val="24"/>
          <w:szCs w:val="24"/>
        </w:rPr>
        <w:t>Aprobar la retribución anual y los ajustes salariales del DEA.</w:t>
      </w:r>
    </w:p>
    <w:p w:rsidR="00410467" w:rsidRPr="008C0087" w:rsidRDefault="00410467"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El reporte administrativo </w:t>
      </w:r>
      <w:r w:rsidR="000F02F7" w:rsidRPr="008C0087">
        <w:rPr>
          <w:rFonts w:ascii="Times New Roman" w:hAnsi="Times New Roman" w:cs="Times New Roman"/>
          <w:sz w:val="24"/>
          <w:szCs w:val="24"/>
        </w:rPr>
        <w:t>es la relación de reporte dentro de la estructura administrativa de la administración de la organización que facilita las operaciones el día a día que lleva a cabo la actividad de auditoria interna.</w:t>
      </w:r>
    </w:p>
    <w:p w:rsidR="000F02F7" w:rsidRPr="008C0087" w:rsidRDefault="000F02F7" w:rsidP="006718CA">
      <w:pPr>
        <w:spacing w:line="360" w:lineRule="auto"/>
        <w:rPr>
          <w:rFonts w:ascii="Times New Roman" w:hAnsi="Times New Roman" w:cs="Times New Roman"/>
          <w:b/>
          <w:i/>
          <w:sz w:val="24"/>
          <w:szCs w:val="24"/>
        </w:rPr>
      </w:pPr>
      <w:r w:rsidRPr="008C0087">
        <w:rPr>
          <w:rFonts w:ascii="Times New Roman" w:hAnsi="Times New Roman" w:cs="Times New Roman"/>
          <w:b/>
          <w:i/>
          <w:sz w:val="24"/>
          <w:szCs w:val="24"/>
        </w:rPr>
        <w:t>Interacción directa con el consejo.</w:t>
      </w:r>
    </w:p>
    <w:p w:rsidR="000F02F7" w:rsidRPr="008C0087" w:rsidRDefault="000F02F7"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El director ejecutivo de auditoria (DEA) asiste y participa regularmente a estas reuniones, la asistencia a dichas auditorias proporciona una oportunidad para valorar los negocios estratégicos y desarrollos operativos y para plantear asuntos de alto nivel de riesgos de sistemas procedimientos o controles en una etapa inicial.</w:t>
      </w:r>
    </w:p>
    <w:p w:rsidR="000F02F7" w:rsidRPr="008C0087" w:rsidRDefault="000F02F7"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La comunicación e interacción también ocurre cuando el DEA se reúne en privado con el consejo de administración, al menos </w:t>
      </w:r>
      <w:r w:rsidR="00F263E4" w:rsidRPr="008C0087">
        <w:rPr>
          <w:rFonts w:ascii="Times New Roman" w:hAnsi="Times New Roman" w:cs="Times New Roman"/>
          <w:sz w:val="24"/>
          <w:szCs w:val="24"/>
        </w:rPr>
        <w:t>unas ves</w:t>
      </w:r>
      <w:r w:rsidRPr="008C0087">
        <w:rPr>
          <w:rFonts w:ascii="Times New Roman" w:hAnsi="Times New Roman" w:cs="Times New Roman"/>
          <w:sz w:val="24"/>
          <w:szCs w:val="24"/>
        </w:rPr>
        <w:t xml:space="preserve"> al año.</w:t>
      </w:r>
    </w:p>
    <w:p w:rsidR="000F02F7" w:rsidRPr="008C0087" w:rsidRDefault="0047428E" w:rsidP="006718CA">
      <w:pPr>
        <w:spacing w:line="360" w:lineRule="auto"/>
        <w:rPr>
          <w:rFonts w:ascii="Times New Roman" w:hAnsi="Times New Roman" w:cs="Times New Roman"/>
          <w:b/>
          <w:i/>
          <w:sz w:val="24"/>
          <w:szCs w:val="24"/>
        </w:rPr>
      </w:pPr>
      <w:r w:rsidRPr="008C0087">
        <w:rPr>
          <w:rFonts w:ascii="Times New Roman" w:hAnsi="Times New Roman" w:cs="Times New Roman"/>
          <w:b/>
          <w:i/>
          <w:sz w:val="24"/>
          <w:szCs w:val="24"/>
        </w:rPr>
        <w:t xml:space="preserve">Objetividad individual </w:t>
      </w:r>
    </w:p>
    <w:p w:rsidR="0047428E" w:rsidRPr="008C0087" w:rsidRDefault="0047428E"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Los auditores internos deben tener una actitud imparcial, neutral y evitar cualquier conflicto de interés.</w:t>
      </w:r>
    </w:p>
    <w:p w:rsidR="0047428E" w:rsidRPr="008C0087" w:rsidRDefault="0047428E"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lastRenderedPageBreak/>
        <w:t xml:space="preserve">La objetividad individual significa que los auditores internos llevan a cabo sus trabajos con honesta confianza de su labor y comprometer significativamente su </w:t>
      </w:r>
      <w:r w:rsidR="00F263E4" w:rsidRPr="008C0087">
        <w:rPr>
          <w:rFonts w:ascii="Times New Roman" w:hAnsi="Times New Roman" w:cs="Times New Roman"/>
          <w:sz w:val="24"/>
          <w:szCs w:val="24"/>
        </w:rPr>
        <w:t>calidad.</w:t>
      </w:r>
    </w:p>
    <w:p w:rsidR="0047428E" w:rsidRPr="008C0087" w:rsidRDefault="0047428E"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La objetividad individual implica que el (DEA) Organice las asignaciones de personal de tal que impida conflicto de intereses y prejuicios </w:t>
      </w:r>
      <w:r w:rsidR="00F263E4" w:rsidRPr="008C0087">
        <w:rPr>
          <w:rFonts w:ascii="Times New Roman" w:hAnsi="Times New Roman" w:cs="Times New Roman"/>
          <w:sz w:val="24"/>
          <w:szCs w:val="24"/>
        </w:rPr>
        <w:t>potenciales</w:t>
      </w:r>
      <w:r w:rsidRPr="008C0087">
        <w:rPr>
          <w:rFonts w:ascii="Times New Roman" w:hAnsi="Times New Roman" w:cs="Times New Roman"/>
          <w:sz w:val="24"/>
          <w:szCs w:val="24"/>
        </w:rPr>
        <w:t>, y cuando sea  factible, rotar periódicamente las asignaciones del personal de auditoria interna.</w:t>
      </w:r>
    </w:p>
    <w:p w:rsidR="0047428E" w:rsidRPr="008C0087" w:rsidRDefault="0047428E"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Un conflicto de intereses podría menoscabar la capacidad de un individuo de desempeñar sus tareas y responsabilidades con objetividad.</w:t>
      </w:r>
    </w:p>
    <w:p w:rsidR="0047428E" w:rsidRPr="008C0087" w:rsidRDefault="00D82FD4" w:rsidP="006718CA">
      <w:pPr>
        <w:spacing w:line="360" w:lineRule="auto"/>
        <w:rPr>
          <w:rFonts w:ascii="Times New Roman" w:hAnsi="Times New Roman" w:cs="Times New Roman"/>
          <w:b/>
          <w:i/>
          <w:sz w:val="24"/>
          <w:szCs w:val="24"/>
        </w:rPr>
      </w:pPr>
      <w:r w:rsidRPr="008C0087">
        <w:rPr>
          <w:rFonts w:ascii="Times New Roman" w:hAnsi="Times New Roman" w:cs="Times New Roman"/>
          <w:b/>
          <w:i/>
          <w:sz w:val="24"/>
          <w:szCs w:val="24"/>
        </w:rPr>
        <w:t>Impedimentos a la independencia u objetividad.</w:t>
      </w:r>
    </w:p>
    <w:p w:rsidR="00D82FD4" w:rsidRPr="008C0087" w:rsidRDefault="00D82FD4"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El</w:t>
      </w:r>
      <w:r w:rsidR="00F263E4" w:rsidRPr="008C0087">
        <w:rPr>
          <w:rFonts w:ascii="Times New Roman" w:hAnsi="Times New Roman" w:cs="Times New Roman"/>
          <w:sz w:val="24"/>
          <w:szCs w:val="24"/>
        </w:rPr>
        <w:t xml:space="preserve"> impedimento a la independencia</w:t>
      </w:r>
      <w:r w:rsidRPr="008C0087">
        <w:rPr>
          <w:rFonts w:ascii="Times New Roman" w:hAnsi="Times New Roman" w:cs="Times New Roman"/>
          <w:sz w:val="24"/>
          <w:szCs w:val="24"/>
        </w:rPr>
        <w:t xml:space="preserve"> de la organización y a la objetividad individual puede incluir, entre otros los conflictos de intereses, limitaciones al alcance, restricciones al acceso a los </w:t>
      </w:r>
      <w:r w:rsidR="00F263E4" w:rsidRPr="008C0087">
        <w:rPr>
          <w:rFonts w:ascii="Times New Roman" w:hAnsi="Times New Roman" w:cs="Times New Roman"/>
          <w:sz w:val="24"/>
          <w:szCs w:val="24"/>
        </w:rPr>
        <w:t>registros,</w:t>
      </w:r>
      <w:r w:rsidRPr="008C0087">
        <w:rPr>
          <w:rFonts w:ascii="Times New Roman" w:hAnsi="Times New Roman" w:cs="Times New Roman"/>
          <w:sz w:val="24"/>
          <w:szCs w:val="24"/>
        </w:rPr>
        <w:t xml:space="preserve"> al personal y a los bienes, y limitaciones de recursos tales como los financieros.</w:t>
      </w:r>
    </w:p>
    <w:p w:rsidR="00D82FD4" w:rsidRPr="008C0087" w:rsidRDefault="00D82FD4"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Los auditores internos deben de informar al DEA sobre cualquier situación en la que se pueda inferir razonablemente un impedimento. Si el DEA </w:t>
      </w:r>
      <w:r w:rsidR="00F263E4" w:rsidRPr="008C0087">
        <w:rPr>
          <w:rFonts w:ascii="Times New Roman" w:hAnsi="Times New Roman" w:cs="Times New Roman"/>
          <w:sz w:val="24"/>
          <w:szCs w:val="24"/>
        </w:rPr>
        <w:t>determina que</w:t>
      </w:r>
      <w:r w:rsidRPr="008C0087">
        <w:rPr>
          <w:rFonts w:ascii="Times New Roman" w:hAnsi="Times New Roman" w:cs="Times New Roman"/>
          <w:sz w:val="24"/>
          <w:szCs w:val="24"/>
        </w:rPr>
        <w:t xml:space="preserve"> el impedimento existe o se puede interferir que existe tal impedimento, deberá reasignar al auditor o a los auditores que corresponda.</w:t>
      </w:r>
    </w:p>
    <w:p w:rsidR="00D82FD4" w:rsidRPr="008C0087" w:rsidRDefault="00D82FD4"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Una limitación en el ámbito de </w:t>
      </w:r>
      <w:r w:rsidR="00F263E4" w:rsidRPr="008C0087">
        <w:rPr>
          <w:rFonts w:ascii="Times New Roman" w:hAnsi="Times New Roman" w:cs="Times New Roman"/>
          <w:sz w:val="24"/>
          <w:szCs w:val="24"/>
        </w:rPr>
        <w:t>actuación (</w:t>
      </w:r>
      <w:r w:rsidRPr="008C0087">
        <w:rPr>
          <w:rFonts w:ascii="Times New Roman" w:hAnsi="Times New Roman" w:cs="Times New Roman"/>
          <w:sz w:val="24"/>
          <w:szCs w:val="24"/>
        </w:rPr>
        <w:t>limitación al alcance) es una restricción puesta sobre la actividad de auditoria interna que le impide cumplir sus objetivos y planes</w:t>
      </w:r>
      <w:r w:rsidR="00F1503E" w:rsidRPr="008C0087">
        <w:rPr>
          <w:rFonts w:ascii="Times New Roman" w:hAnsi="Times New Roman" w:cs="Times New Roman"/>
          <w:sz w:val="24"/>
          <w:szCs w:val="24"/>
        </w:rPr>
        <w:t>.</w:t>
      </w:r>
    </w:p>
    <w:p w:rsidR="00F1503E" w:rsidRPr="008C0087" w:rsidRDefault="00F1503E"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Una limitación al alcance puede restringir el alcance definido en el estatuto de auditoria interna, la programación aprobada de los </w:t>
      </w:r>
      <w:r w:rsidR="00F263E4" w:rsidRPr="008C0087">
        <w:rPr>
          <w:rFonts w:ascii="Times New Roman" w:hAnsi="Times New Roman" w:cs="Times New Roman"/>
          <w:sz w:val="24"/>
          <w:szCs w:val="24"/>
        </w:rPr>
        <w:t>trabajos,</w:t>
      </w:r>
      <w:r w:rsidRPr="008C0087">
        <w:rPr>
          <w:rFonts w:ascii="Times New Roman" w:hAnsi="Times New Roman" w:cs="Times New Roman"/>
          <w:sz w:val="24"/>
          <w:szCs w:val="24"/>
        </w:rPr>
        <w:t xml:space="preserve"> el plan del personal y el presupuesto financieros aprobados.</w:t>
      </w:r>
    </w:p>
    <w:p w:rsidR="00F1503E" w:rsidRDefault="00F1503E"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El estado de los trabajos no debe ser considerado como justificación para recibir dinero, regalos o agasajos. Recibir elementos promocionales que estén a su disposición de los empleados y del </w:t>
      </w:r>
      <w:r w:rsidR="00F263E4" w:rsidRPr="008C0087">
        <w:rPr>
          <w:rFonts w:ascii="Times New Roman" w:hAnsi="Times New Roman" w:cs="Times New Roman"/>
          <w:sz w:val="24"/>
          <w:szCs w:val="24"/>
        </w:rPr>
        <w:t>público</w:t>
      </w:r>
      <w:r w:rsidRPr="008C0087">
        <w:rPr>
          <w:rFonts w:ascii="Times New Roman" w:hAnsi="Times New Roman" w:cs="Times New Roman"/>
          <w:sz w:val="24"/>
          <w:szCs w:val="24"/>
        </w:rPr>
        <w:t xml:space="preserve"> </w:t>
      </w:r>
      <w:r w:rsidR="00F263E4" w:rsidRPr="008C0087">
        <w:rPr>
          <w:rFonts w:ascii="Times New Roman" w:hAnsi="Times New Roman" w:cs="Times New Roman"/>
          <w:sz w:val="24"/>
          <w:szCs w:val="24"/>
        </w:rPr>
        <w:t>general.</w:t>
      </w:r>
    </w:p>
    <w:p w:rsidR="006718CA" w:rsidRDefault="006718CA" w:rsidP="006718CA">
      <w:pPr>
        <w:spacing w:line="360" w:lineRule="auto"/>
        <w:rPr>
          <w:rFonts w:ascii="Times New Roman" w:hAnsi="Times New Roman" w:cs="Times New Roman"/>
          <w:sz w:val="24"/>
          <w:szCs w:val="24"/>
        </w:rPr>
      </w:pPr>
    </w:p>
    <w:p w:rsidR="006718CA" w:rsidRPr="008C0087" w:rsidRDefault="006718CA" w:rsidP="006718CA">
      <w:pPr>
        <w:spacing w:line="360" w:lineRule="auto"/>
        <w:rPr>
          <w:rFonts w:ascii="Times New Roman" w:hAnsi="Times New Roman" w:cs="Times New Roman"/>
          <w:sz w:val="24"/>
          <w:szCs w:val="24"/>
        </w:rPr>
      </w:pPr>
    </w:p>
    <w:p w:rsidR="00F1503E" w:rsidRPr="008C0087" w:rsidRDefault="00F1503E" w:rsidP="006718CA">
      <w:pPr>
        <w:spacing w:line="360" w:lineRule="auto"/>
        <w:rPr>
          <w:rFonts w:ascii="Times New Roman" w:hAnsi="Times New Roman" w:cs="Times New Roman"/>
          <w:b/>
          <w:i/>
          <w:sz w:val="24"/>
          <w:szCs w:val="24"/>
        </w:rPr>
      </w:pPr>
      <w:r w:rsidRPr="008C0087">
        <w:rPr>
          <w:rFonts w:ascii="Times New Roman" w:hAnsi="Times New Roman" w:cs="Times New Roman"/>
          <w:b/>
          <w:i/>
          <w:sz w:val="24"/>
          <w:szCs w:val="24"/>
        </w:rPr>
        <w:lastRenderedPageBreak/>
        <w:t>Responsabilidad del auditor interno en funciones distintas de auditoria.</w:t>
      </w:r>
    </w:p>
    <w:p w:rsidR="00F1503E" w:rsidRPr="008C0087" w:rsidRDefault="00B746A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Los trabajos de aseguramiento para funciones por las cuales el DEA tiene responsabilidad deben ser supervisados por alguien afuera de la actividad de auditoria interna.</w:t>
      </w:r>
    </w:p>
    <w:p w:rsidR="00B746A1" w:rsidRPr="008C0087" w:rsidRDefault="00B746A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Los auditores internos no deben aceptar responsabilidades por funciones o tareas distintas de auditoria que estén sujetas a evaluaciones periódicas de auditoria interna.</w:t>
      </w:r>
    </w:p>
    <w:p w:rsidR="00B746A1" w:rsidRPr="008C0087" w:rsidRDefault="00B746A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El DEA o auditor interno individual es responsable de una operación que la actividad de auditoria interna podría auditar, o bien cuando la dirección este considerando asignarle una responsabilidad de esa naturaleza</w:t>
      </w:r>
      <w:r w:rsidR="00F263E4" w:rsidRPr="008C0087">
        <w:rPr>
          <w:rFonts w:ascii="Times New Roman" w:hAnsi="Times New Roman" w:cs="Times New Roman"/>
          <w:sz w:val="24"/>
          <w:szCs w:val="24"/>
        </w:rPr>
        <w:t xml:space="preserve"> </w:t>
      </w:r>
      <w:r w:rsidRPr="008C0087">
        <w:rPr>
          <w:rFonts w:ascii="Times New Roman" w:hAnsi="Times New Roman" w:cs="Times New Roman"/>
          <w:sz w:val="24"/>
          <w:szCs w:val="24"/>
        </w:rPr>
        <w:t xml:space="preserve">siempre y cuando su independencia y </w:t>
      </w:r>
      <w:r w:rsidR="00F263E4" w:rsidRPr="008C0087">
        <w:rPr>
          <w:rFonts w:ascii="Times New Roman" w:hAnsi="Times New Roman" w:cs="Times New Roman"/>
          <w:sz w:val="24"/>
          <w:szCs w:val="24"/>
        </w:rPr>
        <w:t>objetividad</w:t>
      </w:r>
      <w:r w:rsidRPr="008C0087">
        <w:rPr>
          <w:rFonts w:ascii="Times New Roman" w:hAnsi="Times New Roman" w:cs="Times New Roman"/>
          <w:sz w:val="24"/>
          <w:szCs w:val="24"/>
        </w:rPr>
        <w:t xml:space="preserve"> de esta no sean afectada.</w:t>
      </w:r>
    </w:p>
    <w:p w:rsidR="00B746A1" w:rsidRPr="008C0087" w:rsidRDefault="00B746A1" w:rsidP="006718CA">
      <w:pPr>
        <w:spacing w:line="360" w:lineRule="auto"/>
        <w:rPr>
          <w:rFonts w:ascii="Times New Roman" w:hAnsi="Times New Roman" w:cs="Times New Roman"/>
          <w:b/>
          <w:i/>
          <w:sz w:val="24"/>
          <w:szCs w:val="24"/>
        </w:rPr>
      </w:pPr>
      <w:r w:rsidRPr="008C0087">
        <w:rPr>
          <w:rFonts w:ascii="Times New Roman" w:hAnsi="Times New Roman" w:cs="Times New Roman"/>
          <w:b/>
          <w:i/>
          <w:sz w:val="24"/>
          <w:szCs w:val="24"/>
        </w:rPr>
        <w:t>Aptitud y cuido profesional</w:t>
      </w:r>
    </w:p>
    <w:p w:rsidR="00B746A1" w:rsidRPr="008C0087" w:rsidRDefault="00B746A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El cuido profesional significa cumplir con el </w:t>
      </w:r>
      <w:r w:rsidR="00F263E4" w:rsidRPr="008C0087">
        <w:rPr>
          <w:rFonts w:ascii="Times New Roman" w:hAnsi="Times New Roman" w:cs="Times New Roman"/>
          <w:sz w:val="24"/>
          <w:szCs w:val="24"/>
        </w:rPr>
        <w:t>código</w:t>
      </w:r>
      <w:r w:rsidRPr="008C0087">
        <w:rPr>
          <w:rFonts w:ascii="Times New Roman" w:hAnsi="Times New Roman" w:cs="Times New Roman"/>
          <w:sz w:val="24"/>
          <w:szCs w:val="24"/>
        </w:rPr>
        <w:t xml:space="preserve"> de ética </w:t>
      </w:r>
      <w:r w:rsidR="002211E1" w:rsidRPr="008C0087">
        <w:rPr>
          <w:rFonts w:ascii="Times New Roman" w:hAnsi="Times New Roman" w:cs="Times New Roman"/>
          <w:sz w:val="24"/>
          <w:szCs w:val="24"/>
        </w:rPr>
        <w:t xml:space="preserve">y si corresponde con el código de conducta con la </w:t>
      </w:r>
      <w:r w:rsidR="00F263E4" w:rsidRPr="008C0087">
        <w:rPr>
          <w:rFonts w:ascii="Times New Roman" w:hAnsi="Times New Roman" w:cs="Times New Roman"/>
          <w:sz w:val="24"/>
          <w:szCs w:val="24"/>
        </w:rPr>
        <w:t>organización. El</w:t>
      </w:r>
      <w:r w:rsidR="002211E1" w:rsidRPr="008C0087">
        <w:rPr>
          <w:rFonts w:ascii="Times New Roman" w:hAnsi="Times New Roman" w:cs="Times New Roman"/>
          <w:sz w:val="24"/>
          <w:szCs w:val="24"/>
        </w:rPr>
        <w:t xml:space="preserve"> código de ética incluye dos componentes esenciales:</w:t>
      </w:r>
    </w:p>
    <w:p w:rsidR="002211E1" w:rsidRPr="008C0087" w:rsidRDefault="002211E1" w:rsidP="006718CA">
      <w:pPr>
        <w:pStyle w:val="Prrafodelista"/>
        <w:numPr>
          <w:ilvl w:val="0"/>
          <w:numId w:val="1"/>
        </w:numPr>
        <w:spacing w:line="360" w:lineRule="auto"/>
        <w:rPr>
          <w:rFonts w:ascii="Times New Roman" w:hAnsi="Times New Roman" w:cs="Times New Roman"/>
          <w:sz w:val="24"/>
          <w:szCs w:val="24"/>
        </w:rPr>
      </w:pPr>
      <w:r w:rsidRPr="008C0087">
        <w:rPr>
          <w:rFonts w:ascii="Times New Roman" w:hAnsi="Times New Roman" w:cs="Times New Roman"/>
          <w:sz w:val="24"/>
          <w:szCs w:val="24"/>
        </w:rPr>
        <w:t>Principios que son relevantes para la profesión y el ejercicio de la auditoria interna: objetividad, confidencialidad y competencia.</w:t>
      </w:r>
    </w:p>
    <w:p w:rsidR="002211E1" w:rsidRPr="008C0087" w:rsidRDefault="002211E1" w:rsidP="006718CA">
      <w:pPr>
        <w:pStyle w:val="Prrafodelista"/>
        <w:numPr>
          <w:ilvl w:val="0"/>
          <w:numId w:val="1"/>
        </w:numPr>
        <w:spacing w:line="360" w:lineRule="auto"/>
        <w:rPr>
          <w:rFonts w:ascii="Times New Roman" w:hAnsi="Times New Roman" w:cs="Times New Roman"/>
          <w:sz w:val="24"/>
          <w:szCs w:val="24"/>
        </w:rPr>
      </w:pPr>
      <w:r w:rsidRPr="008C0087">
        <w:rPr>
          <w:rFonts w:ascii="Times New Roman" w:hAnsi="Times New Roman" w:cs="Times New Roman"/>
          <w:sz w:val="24"/>
          <w:szCs w:val="24"/>
        </w:rPr>
        <w:t>Reglas de conducta que describen las normas de comportamiento que se espera que sea observadas por los auditores internos.</w:t>
      </w:r>
    </w:p>
    <w:p w:rsidR="002211E1" w:rsidRPr="008C0087" w:rsidRDefault="002211E1" w:rsidP="006718CA">
      <w:pPr>
        <w:spacing w:line="360" w:lineRule="auto"/>
        <w:rPr>
          <w:rFonts w:ascii="Times New Roman" w:hAnsi="Times New Roman" w:cs="Times New Roman"/>
          <w:b/>
          <w:i/>
          <w:sz w:val="24"/>
          <w:szCs w:val="24"/>
        </w:rPr>
      </w:pPr>
      <w:r w:rsidRPr="008C0087">
        <w:rPr>
          <w:rFonts w:ascii="Times New Roman" w:hAnsi="Times New Roman" w:cs="Times New Roman"/>
          <w:b/>
          <w:i/>
          <w:sz w:val="24"/>
          <w:szCs w:val="24"/>
        </w:rPr>
        <w:t>Aptitud</w:t>
      </w:r>
    </w:p>
    <w:p w:rsidR="002211E1" w:rsidRPr="008C0087" w:rsidRDefault="002211E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Los auditores internos deben reunir los conocimientos las aptitudes y otras competencias necesarias para cumplir con sus responsabilidades individuales.</w:t>
      </w:r>
    </w:p>
    <w:p w:rsidR="002211E1" w:rsidRPr="008C0087" w:rsidRDefault="00A41EE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La aptitud implica los principios y técnicas y otras competencias, </w:t>
      </w:r>
      <w:r w:rsidR="00F263E4" w:rsidRPr="008C0087">
        <w:rPr>
          <w:rFonts w:ascii="Times New Roman" w:hAnsi="Times New Roman" w:cs="Times New Roman"/>
          <w:sz w:val="24"/>
          <w:szCs w:val="24"/>
        </w:rPr>
        <w:t>así</w:t>
      </w:r>
      <w:r w:rsidRPr="008C0087">
        <w:rPr>
          <w:rFonts w:ascii="Times New Roman" w:hAnsi="Times New Roman" w:cs="Times New Roman"/>
          <w:sz w:val="24"/>
          <w:szCs w:val="24"/>
        </w:rPr>
        <w:t xml:space="preserve"> como los conocimientos para identificar los indicadores de fraude, conocimientos de riesgo y comprensión de los principios de dirección.</w:t>
      </w:r>
    </w:p>
    <w:p w:rsidR="00A41EE1" w:rsidRPr="008C0087" w:rsidRDefault="00F263E4"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Así </w:t>
      </w:r>
      <w:r w:rsidR="00A41EE1" w:rsidRPr="008C0087">
        <w:rPr>
          <w:rFonts w:ascii="Times New Roman" w:hAnsi="Times New Roman" w:cs="Times New Roman"/>
          <w:sz w:val="24"/>
          <w:szCs w:val="24"/>
        </w:rPr>
        <w:t xml:space="preserve">como </w:t>
      </w:r>
      <w:r w:rsidRPr="008C0087">
        <w:rPr>
          <w:rFonts w:ascii="Times New Roman" w:hAnsi="Times New Roman" w:cs="Times New Roman"/>
          <w:sz w:val="24"/>
          <w:szCs w:val="24"/>
        </w:rPr>
        <w:t>también</w:t>
      </w:r>
      <w:r w:rsidR="00A41EE1" w:rsidRPr="008C0087">
        <w:rPr>
          <w:rFonts w:ascii="Times New Roman" w:hAnsi="Times New Roman" w:cs="Times New Roman"/>
          <w:sz w:val="24"/>
          <w:szCs w:val="24"/>
        </w:rPr>
        <w:t xml:space="preserve"> cualidades para tratar con personas, comprender las relaciones humanas y mantener relaciones </w:t>
      </w:r>
      <w:r w:rsidRPr="008C0087">
        <w:rPr>
          <w:rFonts w:ascii="Times New Roman" w:hAnsi="Times New Roman" w:cs="Times New Roman"/>
          <w:sz w:val="24"/>
          <w:szCs w:val="24"/>
        </w:rPr>
        <w:t>satisfactorias</w:t>
      </w:r>
      <w:r w:rsidR="00A41EE1" w:rsidRPr="008C0087">
        <w:rPr>
          <w:rFonts w:ascii="Times New Roman" w:hAnsi="Times New Roman" w:cs="Times New Roman"/>
          <w:sz w:val="24"/>
          <w:szCs w:val="24"/>
        </w:rPr>
        <w:t xml:space="preserve"> con los clientes de los trabajos.</w:t>
      </w:r>
    </w:p>
    <w:p w:rsidR="00A41EE1" w:rsidRPr="008C0087" w:rsidRDefault="00A41EE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Obtención de proveedores externos de servicios para apoyar o complementar la actividad de auditoria interna.</w:t>
      </w:r>
    </w:p>
    <w:p w:rsidR="00A41EE1" w:rsidRPr="008C0087" w:rsidRDefault="00A41EE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lastRenderedPageBreak/>
        <w:t>El DEA debe tener asesoramiento y asistencia competentes en caso de que los auditores internos carezcan de los conocimientos, las aptitudes u otras competencias necesarias para llevar a cabo la totalidad o parte del trabajo</w:t>
      </w:r>
    </w:p>
    <w:p w:rsidR="00A41EE1" w:rsidRPr="008C0087" w:rsidRDefault="00A41EE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Los proveedores externos de servicios pueden ser utilizados por la actividad de auditoria interna para asuntos relacionados como pueden ser:</w:t>
      </w:r>
    </w:p>
    <w:p w:rsidR="00A41EE1" w:rsidRPr="008C0087" w:rsidRDefault="00A41EE1"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El logro de los objetivos del programa de </w:t>
      </w:r>
      <w:r w:rsidR="00F263E4" w:rsidRPr="008C0087">
        <w:rPr>
          <w:rFonts w:ascii="Times New Roman" w:hAnsi="Times New Roman" w:cs="Times New Roman"/>
          <w:sz w:val="24"/>
          <w:szCs w:val="24"/>
        </w:rPr>
        <w:t>trabajo,</w:t>
      </w:r>
      <w:r w:rsidR="003666F9" w:rsidRPr="008C0087">
        <w:rPr>
          <w:rFonts w:ascii="Times New Roman" w:hAnsi="Times New Roman" w:cs="Times New Roman"/>
          <w:sz w:val="24"/>
          <w:szCs w:val="24"/>
        </w:rPr>
        <w:t xml:space="preserve"> cantidades utilizando métodos especializados tales como el </w:t>
      </w:r>
      <w:r w:rsidR="00F263E4" w:rsidRPr="008C0087">
        <w:rPr>
          <w:rFonts w:ascii="Times New Roman" w:hAnsi="Times New Roman" w:cs="Times New Roman"/>
          <w:sz w:val="24"/>
          <w:szCs w:val="24"/>
        </w:rPr>
        <w:t>cálculo</w:t>
      </w:r>
      <w:r w:rsidR="003666F9" w:rsidRPr="008C0087">
        <w:rPr>
          <w:rFonts w:ascii="Times New Roman" w:hAnsi="Times New Roman" w:cs="Times New Roman"/>
          <w:sz w:val="24"/>
          <w:szCs w:val="24"/>
        </w:rPr>
        <w:t xml:space="preserve"> actuarial de las obligaciones referidas a las prestaciones de los empleados entre otras.</w:t>
      </w:r>
    </w:p>
    <w:p w:rsidR="003666F9" w:rsidRPr="008C0087" w:rsidRDefault="003666F9"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Cuando el  DEA pretenda utilizar y confiar en el trabajo de un proveedor externo de servicios, debe tener encuenta la competencia independencia y objetividad de dicho proveedor con respecto al trabajo en particular a realizar, tomado en cuenta lo </w:t>
      </w:r>
      <w:r w:rsidR="00F263E4" w:rsidRPr="008C0087">
        <w:rPr>
          <w:rFonts w:ascii="Times New Roman" w:hAnsi="Times New Roman" w:cs="Times New Roman"/>
          <w:sz w:val="24"/>
          <w:szCs w:val="24"/>
        </w:rPr>
        <w:t>siguiente</w:t>
      </w:r>
      <w:r w:rsidRPr="008C0087">
        <w:rPr>
          <w:rFonts w:ascii="Times New Roman" w:hAnsi="Times New Roman" w:cs="Times New Roman"/>
          <w:sz w:val="24"/>
          <w:szCs w:val="24"/>
        </w:rPr>
        <w:t xml:space="preserve"> </w:t>
      </w:r>
    </w:p>
    <w:p w:rsidR="003666F9" w:rsidRPr="008C0087" w:rsidRDefault="003666F9" w:rsidP="006718CA">
      <w:pPr>
        <w:pStyle w:val="Prrafodelista"/>
        <w:numPr>
          <w:ilvl w:val="0"/>
          <w:numId w:val="1"/>
        </w:numPr>
        <w:spacing w:line="360" w:lineRule="auto"/>
        <w:rPr>
          <w:rFonts w:ascii="Times New Roman" w:hAnsi="Times New Roman" w:cs="Times New Roman"/>
          <w:sz w:val="24"/>
          <w:szCs w:val="24"/>
        </w:rPr>
      </w:pPr>
      <w:r w:rsidRPr="008C0087">
        <w:rPr>
          <w:rFonts w:ascii="Times New Roman" w:hAnsi="Times New Roman" w:cs="Times New Roman"/>
          <w:sz w:val="24"/>
          <w:szCs w:val="24"/>
        </w:rPr>
        <w:t>Los intereses financieros que el proveedor externo de los servicios pueda tener en la organización.</w:t>
      </w:r>
    </w:p>
    <w:p w:rsidR="003666F9" w:rsidRPr="008C0087" w:rsidRDefault="003666F9" w:rsidP="006718CA">
      <w:pPr>
        <w:pStyle w:val="Prrafodelista"/>
        <w:numPr>
          <w:ilvl w:val="0"/>
          <w:numId w:val="1"/>
        </w:numPr>
        <w:spacing w:line="360" w:lineRule="auto"/>
        <w:rPr>
          <w:rFonts w:ascii="Times New Roman" w:hAnsi="Times New Roman" w:cs="Times New Roman"/>
          <w:sz w:val="24"/>
          <w:szCs w:val="24"/>
        </w:rPr>
      </w:pPr>
      <w:r w:rsidRPr="008C0087">
        <w:rPr>
          <w:rFonts w:ascii="Times New Roman" w:hAnsi="Times New Roman" w:cs="Times New Roman"/>
          <w:sz w:val="24"/>
          <w:szCs w:val="24"/>
        </w:rPr>
        <w:t>La relación que el proveedor externo de servicios pueda haber tenido con la organización o con las actividades objeto de revisión.</w:t>
      </w:r>
    </w:p>
    <w:p w:rsidR="003666F9" w:rsidRPr="008C0087" w:rsidRDefault="003666F9" w:rsidP="006718CA">
      <w:pPr>
        <w:spacing w:line="360" w:lineRule="auto"/>
        <w:rPr>
          <w:rFonts w:ascii="Times New Roman" w:hAnsi="Times New Roman" w:cs="Times New Roman"/>
          <w:b/>
          <w:i/>
          <w:sz w:val="24"/>
          <w:szCs w:val="24"/>
        </w:rPr>
      </w:pPr>
      <w:r w:rsidRPr="008C0087">
        <w:rPr>
          <w:rFonts w:ascii="Times New Roman" w:hAnsi="Times New Roman" w:cs="Times New Roman"/>
          <w:b/>
          <w:i/>
          <w:sz w:val="24"/>
          <w:szCs w:val="24"/>
        </w:rPr>
        <w:t xml:space="preserve">Desarrollo profesional continuo </w:t>
      </w:r>
    </w:p>
    <w:p w:rsidR="003666F9" w:rsidRPr="008C0087" w:rsidRDefault="003666F9"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Los auditores internos deben perfeccionar </w:t>
      </w:r>
      <w:r w:rsidR="00F263E4" w:rsidRPr="008C0087">
        <w:rPr>
          <w:rFonts w:ascii="Times New Roman" w:hAnsi="Times New Roman" w:cs="Times New Roman"/>
          <w:sz w:val="24"/>
          <w:szCs w:val="24"/>
        </w:rPr>
        <w:t>sus conocimientos</w:t>
      </w:r>
      <w:r w:rsidRPr="008C0087">
        <w:rPr>
          <w:rFonts w:ascii="Times New Roman" w:hAnsi="Times New Roman" w:cs="Times New Roman"/>
          <w:sz w:val="24"/>
          <w:szCs w:val="24"/>
        </w:rPr>
        <w:t>, aptitudes y otras competencias mediante la capacitación profesional continua.</w:t>
      </w:r>
    </w:p>
    <w:p w:rsidR="003666F9" w:rsidRPr="008C0087" w:rsidRDefault="003666F9"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Los auditores internos que desempeñan trabajos de auditoria y </w:t>
      </w:r>
      <w:r w:rsidR="00F263E4" w:rsidRPr="008C0087">
        <w:rPr>
          <w:rFonts w:ascii="Times New Roman" w:hAnsi="Times New Roman" w:cs="Times New Roman"/>
          <w:sz w:val="24"/>
          <w:szCs w:val="24"/>
        </w:rPr>
        <w:t>consultoría</w:t>
      </w:r>
      <w:r w:rsidRPr="008C0087">
        <w:rPr>
          <w:rFonts w:ascii="Times New Roman" w:hAnsi="Times New Roman" w:cs="Times New Roman"/>
          <w:sz w:val="24"/>
          <w:szCs w:val="24"/>
        </w:rPr>
        <w:t xml:space="preserve"> de especialización, tales como tecnología de la información, tributación asuntos actuariales o dis</w:t>
      </w:r>
      <w:r w:rsidR="00F263E4" w:rsidRPr="008C0087">
        <w:rPr>
          <w:rFonts w:ascii="Times New Roman" w:hAnsi="Times New Roman" w:cs="Times New Roman"/>
          <w:sz w:val="24"/>
          <w:szCs w:val="24"/>
        </w:rPr>
        <w:t>eño de sistemas, pueden llevar a cabo EPC especializada para permitirles desempeñar su trabajo de auditoria interna con las aptitudes adecuadas.</w:t>
      </w:r>
    </w:p>
    <w:p w:rsidR="000F02F7" w:rsidRPr="008C0087" w:rsidRDefault="00F263E4" w:rsidP="006718CA">
      <w:pPr>
        <w:spacing w:line="360" w:lineRule="auto"/>
        <w:rPr>
          <w:rFonts w:ascii="Times New Roman" w:hAnsi="Times New Roman" w:cs="Times New Roman"/>
          <w:b/>
          <w:i/>
          <w:sz w:val="24"/>
          <w:szCs w:val="24"/>
        </w:rPr>
      </w:pPr>
      <w:r w:rsidRPr="008C0087">
        <w:rPr>
          <w:rFonts w:ascii="Times New Roman" w:hAnsi="Times New Roman" w:cs="Times New Roman"/>
          <w:b/>
          <w:i/>
          <w:sz w:val="24"/>
          <w:szCs w:val="24"/>
        </w:rPr>
        <w:t>Requisitos del programa de aseguramiento y mejora de calidad</w:t>
      </w:r>
    </w:p>
    <w:p w:rsidR="00F263E4" w:rsidRPr="008C0087" w:rsidRDefault="00F263E4"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Los aseguramientos evalúan y  dan una conclusión sobre la calidad de la actividad de auditoria interna y aportan recomendaciones para las mejoras </w:t>
      </w:r>
      <w:r w:rsidR="008C0087" w:rsidRPr="008C0087">
        <w:rPr>
          <w:rFonts w:ascii="Times New Roman" w:hAnsi="Times New Roman" w:cs="Times New Roman"/>
          <w:sz w:val="24"/>
          <w:szCs w:val="24"/>
        </w:rPr>
        <w:t>apropiadas.</w:t>
      </w:r>
    </w:p>
    <w:p w:rsidR="00F263E4" w:rsidRPr="008C0087" w:rsidRDefault="00F263E4"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Los PAMC comprenden lo siguiente:</w:t>
      </w:r>
    </w:p>
    <w:p w:rsidR="00F263E4" w:rsidRPr="008C0087" w:rsidRDefault="00F263E4"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lastRenderedPageBreak/>
        <w:t xml:space="preserve">Cumplimiento de la definición de auditoria interna, el código de ética y las normas, incluyendo las acciones </w:t>
      </w:r>
      <w:r w:rsidR="00D54792" w:rsidRPr="008C0087">
        <w:rPr>
          <w:rFonts w:ascii="Times New Roman" w:hAnsi="Times New Roman" w:cs="Times New Roman"/>
          <w:sz w:val="24"/>
          <w:szCs w:val="24"/>
        </w:rPr>
        <w:t xml:space="preserve">correctivas oportunas para solucionar cualquier caso significativo de </w:t>
      </w:r>
      <w:r w:rsidR="008C0087" w:rsidRPr="008C0087">
        <w:rPr>
          <w:rFonts w:ascii="Times New Roman" w:hAnsi="Times New Roman" w:cs="Times New Roman"/>
          <w:sz w:val="24"/>
          <w:szCs w:val="24"/>
        </w:rPr>
        <w:t>incumplimiento</w:t>
      </w:r>
      <w:r w:rsidR="00D54792" w:rsidRPr="008C0087">
        <w:rPr>
          <w:rFonts w:ascii="Times New Roman" w:hAnsi="Times New Roman" w:cs="Times New Roman"/>
          <w:sz w:val="24"/>
          <w:szCs w:val="24"/>
        </w:rPr>
        <w:t>.</w:t>
      </w:r>
    </w:p>
    <w:p w:rsidR="00D54792" w:rsidRPr="008C0087" w:rsidRDefault="008C0087"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Así</w:t>
      </w:r>
      <w:r w:rsidR="00D54792" w:rsidRPr="008C0087">
        <w:rPr>
          <w:rFonts w:ascii="Times New Roman" w:hAnsi="Times New Roman" w:cs="Times New Roman"/>
          <w:sz w:val="24"/>
          <w:szCs w:val="24"/>
        </w:rPr>
        <w:t xml:space="preserve"> como </w:t>
      </w:r>
      <w:r w:rsidRPr="008C0087">
        <w:rPr>
          <w:rFonts w:ascii="Times New Roman" w:hAnsi="Times New Roman" w:cs="Times New Roman"/>
          <w:sz w:val="24"/>
          <w:szCs w:val="24"/>
        </w:rPr>
        <w:t>también</w:t>
      </w:r>
      <w:r w:rsidR="00D54792" w:rsidRPr="008C0087">
        <w:rPr>
          <w:rFonts w:ascii="Times New Roman" w:hAnsi="Times New Roman" w:cs="Times New Roman"/>
          <w:sz w:val="24"/>
          <w:szCs w:val="24"/>
        </w:rPr>
        <w:t xml:space="preserve"> la contribución a los procesos de gobierno, gestión de riesgos y control de la organización.</w:t>
      </w:r>
    </w:p>
    <w:p w:rsidR="00D54792" w:rsidRPr="008C0087" w:rsidRDefault="00D54792"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Enlace del plan de auditoria con los riesgos y exposiciones</w:t>
      </w:r>
    </w:p>
    <w:p w:rsidR="00D54792" w:rsidRPr="008C0087" w:rsidRDefault="00D54792"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El DEA debe establecer planes basados en los riesgos, a fin de determinar las prioridades de la actividad de auditoria interna. Para ello debe tener encuenta el enfoque de gestión de riesgos de la organización, incluyendo los niveles de aceptación de riesgos establecidos por la dirección para las diferentes actividades o partes de la organización.</w:t>
      </w:r>
    </w:p>
    <w:p w:rsidR="008C0087" w:rsidRPr="008C0087" w:rsidRDefault="00D54792" w:rsidP="006718CA">
      <w:pPr>
        <w:spacing w:line="360" w:lineRule="auto"/>
        <w:rPr>
          <w:rFonts w:ascii="Times New Roman" w:hAnsi="Times New Roman" w:cs="Times New Roman"/>
          <w:sz w:val="24"/>
          <w:szCs w:val="24"/>
        </w:rPr>
      </w:pPr>
      <w:r w:rsidRPr="008C0087">
        <w:rPr>
          <w:rFonts w:ascii="Times New Roman" w:hAnsi="Times New Roman" w:cs="Times New Roman"/>
          <w:sz w:val="24"/>
          <w:szCs w:val="24"/>
        </w:rPr>
        <w:t xml:space="preserve">Al elaborar el plan de auditoria de la actividad de auditoria interna, muchos directores ejecutivos de auditoria (DEAs) consideran útil, en primer </w:t>
      </w:r>
      <w:r w:rsidR="008C0087" w:rsidRPr="008C0087">
        <w:rPr>
          <w:rFonts w:ascii="Times New Roman" w:hAnsi="Times New Roman" w:cs="Times New Roman"/>
          <w:sz w:val="24"/>
          <w:szCs w:val="24"/>
        </w:rPr>
        <w:t>término</w:t>
      </w:r>
      <w:r w:rsidRPr="008C0087">
        <w:rPr>
          <w:rFonts w:ascii="Times New Roman" w:hAnsi="Times New Roman" w:cs="Times New Roman"/>
          <w:sz w:val="24"/>
          <w:szCs w:val="24"/>
        </w:rPr>
        <w:t xml:space="preserve">, elaborar o actualizar el universo de auditoria, el universo  de auditoria </w:t>
      </w:r>
      <w:r w:rsidR="008C0087" w:rsidRPr="008C0087">
        <w:rPr>
          <w:rFonts w:ascii="Times New Roman" w:hAnsi="Times New Roman" w:cs="Times New Roman"/>
          <w:sz w:val="24"/>
          <w:szCs w:val="24"/>
        </w:rPr>
        <w:t>es una lista de todas las auditorias posibles que pudieran realizarse. El DEA puede obtener información sobre el universo de auditoria de parte de la alta dirección y el consejo de administración.</w:t>
      </w:r>
    </w:p>
    <w:p w:rsidR="00410467" w:rsidRPr="008C0087" w:rsidRDefault="00410467" w:rsidP="006718CA">
      <w:pPr>
        <w:spacing w:line="360" w:lineRule="auto"/>
        <w:rPr>
          <w:rFonts w:ascii="Times New Roman" w:hAnsi="Times New Roman" w:cs="Times New Roman"/>
          <w:sz w:val="24"/>
          <w:szCs w:val="24"/>
        </w:rPr>
      </w:pPr>
    </w:p>
    <w:sectPr w:rsidR="00410467" w:rsidRPr="008C0087" w:rsidSect="0098585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223DDB"/>
    <w:multiLevelType w:val="hybridMultilevel"/>
    <w:tmpl w:val="DCC299B4"/>
    <w:lvl w:ilvl="0" w:tplc="5A8E8E3A">
      <w:numFmt w:val="bullet"/>
      <w:lvlText w:val=""/>
      <w:lvlJc w:val="left"/>
      <w:pPr>
        <w:ind w:left="720" w:hanging="360"/>
      </w:pPr>
      <w:rPr>
        <w:rFonts w:ascii="Symbol" w:eastAsiaTheme="minorHAnsi" w:hAnsi="Symbol" w:cstheme="minorBidi"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10467"/>
    <w:rsid w:val="000F02F7"/>
    <w:rsid w:val="002211E1"/>
    <w:rsid w:val="003666F9"/>
    <w:rsid w:val="00410467"/>
    <w:rsid w:val="0047428E"/>
    <w:rsid w:val="006718CA"/>
    <w:rsid w:val="008C0087"/>
    <w:rsid w:val="00985858"/>
    <w:rsid w:val="00A41EE1"/>
    <w:rsid w:val="00B53D4E"/>
    <w:rsid w:val="00B746A1"/>
    <w:rsid w:val="00D54792"/>
    <w:rsid w:val="00D82FD4"/>
    <w:rsid w:val="00EF03C0"/>
    <w:rsid w:val="00F1503E"/>
    <w:rsid w:val="00F263E4"/>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85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104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1046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5</Pages>
  <Words>1245</Words>
  <Characters>6853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G1-2012LA</dc:creator>
  <cp:lastModifiedBy>Contable</cp:lastModifiedBy>
  <cp:revision>4</cp:revision>
  <dcterms:created xsi:type="dcterms:W3CDTF">2013-09-06T04:28:00Z</dcterms:created>
  <dcterms:modified xsi:type="dcterms:W3CDTF">2013-09-06T03:53:00Z</dcterms:modified>
</cp:coreProperties>
</file>