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ED7" w:rsidRDefault="002C1ED7" w:rsidP="002C1ED7">
      <w:pPr>
        <w:pStyle w:val="Ttulo1"/>
        <w:rPr>
          <w:rFonts w:eastAsia="Times New Roman"/>
          <w:lang w:val="es-ES_tradnl" w:eastAsia="es-SV"/>
        </w:rPr>
      </w:pPr>
      <w:bookmarkStart w:id="0" w:name="_Toc435935284"/>
      <w:r w:rsidRPr="005E0F28">
        <w:rPr>
          <w:rFonts w:eastAsia="Times New Roman"/>
          <w:lang w:val="es-ES_tradnl" w:eastAsia="es-SV"/>
        </w:rPr>
        <w:t>Técnicas y procedimientos de auditoría forense</w:t>
      </w:r>
      <w:bookmarkEnd w:id="0"/>
    </w:p>
    <w:p w:rsidR="002C1ED7" w:rsidRDefault="002C1ED7" w:rsidP="002C1ED7">
      <w:pPr>
        <w:rPr>
          <w:lang w:val="es-ES_tradnl" w:eastAsia="es-SV"/>
        </w:rPr>
      </w:pPr>
    </w:p>
    <w:p w:rsidR="002C1ED7" w:rsidRDefault="002C1ED7" w:rsidP="002C1ED7">
      <w:pPr>
        <w:rPr>
          <w:rFonts w:ascii="Times New Roman" w:hAnsi="Times New Roman" w:cs="Times New Roman"/>
          <w:bCs/>
          <w:sz w:val="24"/>
          <w:szCs w:val="24"/>
        </w:rPr>
      </w:pPr>
      <w:r w:rsidRPr="009B5256">
        <w:rPr>
          <w:rFonts w:ascii="Times New Roman" w:hAnsi="Times New Roman" w:cs="Times New Roman"/>
          <w:bCs/>
          <w:sz w:val="24"/>
          <w:szCs w:val="24"/>
        </w:rPr>
        <w:t>La Auditoria forense es el uso de técnicas de investigación criminalística, integradas con la contabilidad, conocimientos jurídico-procesales, y con habilidades en finanzas y de negocio, para manifestar información y opiniones, como pruebas en los tribunales. El análisis resultante además de poder usarse en los tribunales, puede servir para resolver las disputas de diversas índoles, sin llegar a sede jurisdiccional.</w:t>
      </w:r>
    </w:p>
    <w:p w:rsidR="002C1ED7" w:rsidRDefault="002C1ED7" w:rsidP="002C1ED7">
      <w:pPr>
        <w:pStyle w:val="Ttulo1"/>
      </w:pPr>
      <w:bookmarkStart w:id="1" w:name="_Toc435935285"/>
      <w:r w:rsidRPr="005E0F28">
        <w:t>Procedimientos Generales</w:t>
      </w:r>
      <w:bookmarkEnd w:id="1"/>
    </w:p>
    <w:p w:rsidR="002C1ED7" w:rsidRDefault="002C1ED7" w:rsidP="002C1ED7"/>
    <w:p w:rsidR="002C1ED7" w:rsidRPr="002C1ED7" w:rsidRDefault="002C1ED7" w:rsidP="002C1ED7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2C1ED7">
        <w:rPr>
          <w:rFonts w:ascii="Times New Roman" w:hAnsi="Times New Roman" w:cs="Times New Roman"/>
          <w:bCs/>
          <w:sz w:val="24"/>
          <w:szCs w:val="24"/>
        </w:rPr>
        <w:t>Analizar los alcances de los términos contractuales de la Auditoría Forense</w:t>
      </w:r>
      <w:r w:rsidRPr="009B5256">
        <w:rPr>
          <w:rFonts w:ascii="Times New Roman" w:hAnsi="Times New Roman" w:cs="Times New Roman"/>
          <w:bCs/>
          <w:sz w:val="24"/>
          <w:szCs w:val="24"/>
        </w:rPr>
        <w:t>.</w:t>
      </w:r>
    </w:p>
    <w:p w:rsidR="001C46DA" w:rsidRPr="002C1ED7" w:rsidRDefault="002C1ED7" w:rsidP="002C1ED7">
      <w:pPr>
        <w:pStyle w:val="Prrafodelista"/>
        <w:numPr>
          <w:ilvl w:val="0"/>
          <w:numId w:val="1"/>
        </w:numPr>
      </w:pPr>
      <w:r w:rsidRPr="002C1ED7">
        <w:rPr>
          <w:rFonts w:ascii="Times New Roman" w:hAnsi="Times New Roman" w:cs="Times New Roman"/>
          <w:bCs/>
          <w:sz w:val="24"/>
          <w:szCs w:val="24"/>
        </w:rPr>
        <w:t>Obtener conocimiento apropiado de la materia y del ambiente específico del compromiso en el que se realizará la Auditoría Forense</w:t>
      </w:r>
      <w:r w:rsidRPr="009B5256">
        <w:rPr>
          <w:rFonts w:ascii="Times New Roman" w:hAnsi="Times New Roman" w:cs="Times New Roman"/>
          <w:bCs/>
          <w:sz w:val="24"/>
          <w:szCs w:val="24"/>
        </w:rPr>
        <w:t>.</w:t>
      </w:r>
    </w:p>
    <w:p w:rsidR="002C1ED7" w:rsidRPr="002C1ED7" w:rsidRDefault="002C1ED7" w:rsidP="002C1ED7">
      <w:pPr>
        <w:pStyle w:val="Prrafodelista"/>
        <w:numPr>
          <w:ilvl w:val="0"/>
          <w:numId w:val="1"/>
        </w:numPr>
      </w:pPr>
      <w:r w:rsidRPr="00F67B47">
        <w:rPr>
          <w:rFonts w:ascii="Times New Roman" w:hAnsi="Times New Roman" w:cs="Times New Roman"/>
          <w:bCs/>
          <w:sz w:val="24"/>
          <w:szCs w:val="24"/>
        </w:rPr>
        <w:t>Coordinar en forma permanente con los asesores legales</w:t>
      </w:r>
      <w:r w:rsidRPr="009B5256">
        <w:rPr>
          <w:rFonts w:ascii="Times New Roman" w:hAnsi="Times New Roman" w:cs="Times New Roman"/>
          <w:bCs/>
          <w:sz w:val="24"/>
          <w:szCs w:val="24"/>
        </w:rPr>
        <w:t>.</w:t>
      </w:r>
    </w:p>
    <w:p w:rsidR="002C1ED7" w:rsidRPr="002C1ED7" w:rsidRDefault="002C1ED7" w:rsidP="002C1ED7">
      <w:pPr>
        <w:pStyle w:val="Prrafodelista"/>
        <w:numPr>
          <w:ilvl w:val="0"/>
          <w:numId w:val="1"/>
        </w:numPr>
      </w:pPr>
      <w:r w:rsidRPr="00F67B47">
        <w:rPr>
          <w:rFonts w:ascii="Times New Roman" w:hAnsi="Times New Roman" w:cs="Times New Roman"/>
          <w:bCs/>
          <w:sz w:val="24"/>
          <w:szCs w:val="24"/>
        </w:rPr>
        <w:t>Establecer una estrategia que permita obtener en forma detallada las declaraciones de las partes involucradas</w:t>
      </w:r>
      <w:r w:rsidRPr="009B5256">
        <w:rPr>
          <w:rFonts w:ascii="Times New Roman" w:hAnsi="Times New Roman" w:cs="Times New Roman"/>
          <w:bCs/>
          <w:sz w:val="24"/>
          <w:szCs w:val="24"/>
        </w:rPr>
        <w:t>.</w:t>
      </w:r>
    </w:p>
    <w:p w:rsidR="002C1ED7" w:rsidRDefault="002C1ED7" w:rsidP="002C1ED7"/>
    <w:p w:rsidR="002C1ED7" w:rsidRDefault="002C1ED7" w:rsidP="002C1ED7">
      <w:pPr>
        <w:pStyle w:val="Ttulo1"/>
      </w:pPr>
      <w:bookmarkStart w:id="2" w:name="_Toc435935286"/>
      <w:r w:rsidRPr="00BE2931">
        <w:t>Procedimientos</w:t>
      </w:r>
      <w:r w:rsidRPr="005E0F28">
        <w:t xml:space="preserve"> específicos</w:t>
      </w:r>
      <w:bookmarkEnd w:id="2"/>
    </w:p>
    <w:p w:rsidR="002C1ED7" w:rsidRPr="00BE2931" w:rsidRDefault="002C1ED7" w:rsidP="002C1ED7"/>
    <w:p w:rsidR="002C1ED7" w:rsidRPr="00272251" w:rsidRDefault="002C1ED7" w:rsidP="002C1ED7">
      <w:pPr>
        <w:pStyle w:val="Default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bCs/>
        </w:rPr>
      </w:pPr>
      <w:r w:rsidRPr="00272251">
        <w:rPr>
          <w:rFonts w:ascii="Times New Roman" w:hAnsi="Times New Roman" w:cs="Times New Roman"/>
          <w:bCs/>
        </w:rPr>
        <w:t xml:space="preserve">Procedimientos orientados a determinar operaciones. </w:t>
      </w:r>
    </w:p>
    <w:p w:rsidR="002C1ED7" w:rsidRPr="00272251" w:rsidRDefault="002C1ED7" w:rsidP="002C1ED7">
      <w:pPr>
        <w:pStyle w:val="Prrafodelista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2251">
        <w:rPr>
          <w:rFonts w:ascii="Times New Roman" w:hAnsi="Times New Roman" w:cs="Times New Roman"/>
          <w:bCs/>
          <w:sz w:val="24"/>
          <w:szCs w:val="24"/>
        </w:rPr>
        <w:t xml:space="preserve">lavado de dinero </w:t>
      </w:r>
    </w:p>
    <w:p w:rsidR="002C1ED7" w:rsidRPr="00272251" w:rsidRDefault="002C1ED7" w:rsidP="002C1ED7">
      <w:pPr>
        <w:pStyle w:val="Prrafodelista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2251">
        <w:rPr>
          <w:rFonts w:ascii="Times New Roman" w:hAnsi="Times New Roman" w:cs="Times New Roman"/>
          <w:bCs/>
          <w:sz w:val="24"/>
          <w:szCs w:val="24"/>
        </w:rPr>
        <w:t xml:space="preserve">sustracción de activos </w:t>
      </w:r>
    </w:p>
    <w:p w:rsidR="002C1ED7" w:rsidRPr="00272251" w:rsidRDefault="002C1ED7" w:rsidP="002C1ED7">
      <w:pPr>
        <w:pStyle w:val="Prrafodelista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</w:t>
      </w:r>
      <w:r w:rsidRPr="00272251">
        <w:rPr>
          <w:rFonts w:ascii="Times New Roman" w:hAnsi="Times New Roman" w:cs="Times New Roman"/>
          <w:bCs/>
          <w:sz w:val="24"/>
          <w:szCs w:val="24"/>
        </w:rPr>
        <w:t xml:space="preserve">uello blanco </w:t>
      </w:r>
    </w:p>
    <w:p w:rsidR="002C1ED7" w:rsidRPr="00272251" w:rsidRDefault="002C1ED7" w:rsidP="002C1ED7">
      <w:pPr>
        <w:pStyle w:val="Prrafodelista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2251">
        <w:rPr>
          <w:rFonts w:ascii="Times New Roman" w:hAnsi="Times New Roman" w:cs="Times New Roman"/>
          <w:bCs/>
          <w:sz w:val="24"/>
          <w:szCs w:val="24"/>
        </w:rPr>
        <w:t xml:space="preserve">detección de quiebras fraudulentas de empresas </w:t>
      </w:r>
    </w:p>
    <w:p w:rsidR="002C1ED7" w:rsidRPr="00272251" w:rsidRDefault="002C1ED7" w:rsidP="002C1ED7">
      <w:pPr>
        <w:pStyle w:val="Prrafodelista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2251">
        <w:rPr>
          <w:rFonts w:ascii="Times New Roman" w:hAnsi="Times New Roman" w:cs="Times New Roman"/>
          <w:bCs/>
          <w:sz w:val="24"/>
          <w:szCs w:val="24"/>
        </w:rPr>
        <w:t>valuación de empresas</w:t>
      </w:r>
    </w:p>
    <w:p w:rsidR="002C1ED7" w:rsidRPr="005E0F28" w:rsidRDefault="002C1ED7" w:rsidP="002C1ED7">
      <w:pPr>
        <w:pStyle w:val="Prrafodelista"/>
        <w:numPr>
          <w:ilvl w:val="0"/>
          <w:numId w:val="2"/>
        </w:num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2251">
        <w:rPr>
          <w:rFonts w:ascii="Times New Roman" w:hAnsi="Times New Roman" w:cs="Times New Roman"/>
          <w:bCs/>
          <w:sz w:val="24"/>
          <w:szCs w:val="24"/>
        </w:rPr>
        <w:t>Orientados a la detección de corrupción</w:t>
      </w:r>
      <w:r w:rsidRPr="005E0F2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C1ED7" w:rsidRDefault="002C1ED7" w:rsidP="002C1ED7">
      <w:pPr>
        <w:pStyle w:val="Ttulo1"/>
      </w:pPr>
      <w:bookmarkStart w:id="3" w:name="_Toc435935287"/>
      <w:r>
        <w:lastRenderedPageBreak/>
        <w:t>Técnicas de auditoría forense</w:t>
      </w:r>
      <w:bookmarkEnd w:id="3"/>
    </w:p>
    <w:p w:rsidR="002C1ED7" w:rsidRPr="009B5256" w:rsidRDefault="002C1ED7" w:rsidP="002C1ED7">
      <w:pPr>
        <w:pStyle w:val="Ttulo2"/>
      </w:pPr>
      <w:bookmarkStart w:id="4" w:name="_Toc435935288"/>
      <w:r w:rsidRPr="009B5256">
        <w:t>Técnicas de verificación ocular</w:t>
      </w:r>
      <w:bookmarkEnd w:id="4"/>
    </w:p>
    <w:p w:rsidR="002C1ED7" w:rsidRDefault="002C1ED7" w:rsidP="002C1ED7">
      <w:pPr>
        <w:pStyle w:val="Prrafodelista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Observación.</w:t>
      </w:r>
    </w:p>
    <w:p w:rsidR="002C1ED7" w:rsidRDefault="002C1ED7" w:rsidP="002C1ED7">
      <w:pPr>
        <w:pStyle w:val="Prrafodelista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Revisión selectiva.</w:t>
      </w:r>
    </w:p>
    <w:p w:rsidR="002C1ED7" w:rsidRDefault="002C1ED7" w:rsidP="002C1ED7">
      <w:pPr>
        <w:pStyle w:val="Prrafodelista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Comparación.</w:t>
      </w:r>
    </w:p>
    <w:p w:rsidR="002C1ED7" w:rsidRDefault="002C1ED7" w:rsidP="002C1ED7">
      <w:pPr>
        <w:pStyle w:val="Prrafodelista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Rastreo.</w:t>
      </w:r>
    </w:p>
    <w:p w:rsidR="002C1ED7" w:rsidRPr="009B5256" w:rsidRDefault="002C1ED7" w:rsidP="002C1ED7">
      <w:pPr>
        <w:pStyle w:val="Ttulo2"/>
      </w:pPr>
      <w:bookmarkStart w:id="5" w:name="_Toc435935289"/>
      <w:r w:rsidRPr="009B5256">
        <w:t>Técnicas de verificación verbal</w:t>
      </w:r>
      <w:bookmarkEnd w:id="5"/>
    </w:p>
    <w:p w:rsidR="002C1ED7" w:rsidRDefault="002C1ED7" w:rsidP="002C1ED7">
      <w:pPr>
        <w:pStyle w:val="Prrafodelista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Indagación</w:t>
      </w:r>
    </w:p>
    <w:p w:rsidR="002C1ED7" w:rsidRPr="009B5256" w:rsidRDefault="002C1ED7" w:rsidP="002C1ED7">
      <w:pPr>
        <w:pStyle w:val="Ttulo2"/>
      </w:pPr>
      <w:bookmarkStart w:id="6" w:name="_Toc435935290"/>
      <w:r w:rsidRPr="009B5256">
        <w:t>Técnicas de verificación</w:t>
      </w:r>
      <w:r>
        <w:t xml:space="preserve"> escrita</w:t>
      </w:r>
      <w:bookmarkEnd w:id="6"/>
    </w:p>
    <w:p w:rsidR="002C1ED7" w:rsidRDefault="002C1ED7" w:rsidP="002C1ED7">
      <w:pPr>
        <w:pStyle w:val="Prrafodelista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Análisis.</w:t>
      </w:r>
    </w:p>
    <w:p w:rsidR="002C1ED7" w:rsidRDefault="002C1ED7" w:rsidP="002C1ED7">
      <w:pPr>
        <w:pStyle w:val="Prrafodelista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Conciliación.</w:t>
      </w:r>
    </w:p>
    <w:p w:rsidR="002C1ED7" w:rsidRDefault="002C1ED7" w:rsidP="002C1ED7">
      <w:pPr>
        <w:pStyle w:val="Prrafodelista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Confirmación.</w:t>
      </w:r>
    </w:p>
    <w:p w:rsidR="002C1ED7" w:rsidRPr="009B5256" w:rsidRDefault="002C1ED7" w:rsidP="002C1ED7">
      <w:pPr>
        <w:pStyle w:val="Ttulo2"/>
      </w:pPr>
      <w:bookmarkStart w:id="7" w:name="_Toc435935291"/>
      <w:r w:rsidRPr="009B5256">
        <w:t>Técn</w:t>
      </w:r>
      <w:r>
        <w:t>icas de verificación documental</w:t>
      </w:r>
      <w:bookmarkEnd w:id="7"/>
    </w:p>
    <w:p w:rsidR="002C1ED7" w:rsidRDefault="002C1ED7" w:rsidP="002C1ED7">
      <w:pPr>
        <w:pStyle w:val="Prrafodelista"/>
        <w:numPr>
          <w:ilvl w:val="0"/>
          <w:numId w:val="4"/>
        </w:num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Comprobación.</w:t>
      </w:r>
    </w:p>
    <w:p w:rsidR="002C1ED7" w:rsidRDefault="002C1ED7" w:rsidP="002C1ED7">
      <w:pPr>
        <w:pStyle w:val="Prrafodelista"/>
        <w:numPr>
          <w:ilvl w:val="0"/>
          <w:numId w:val="4"/>
        </w:num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Documentación.</w:t>
      </w:r>
    </w:p>
    <w:p w:rsidR="002C1ED7" w:rsidRPr="009B5256" w:rsidRDefault="002C1ED7" w:rsidP="002C1ED7">
      <w:pPr>
        <w:pStyle w:val="Ttulo2"/>
      </w:pPr>
      <w:bookmarkStart w:id="8" w:name="_Toc435935292"/>
      <w:r w:rsidRPr="009B5256">
        <w:t>Técnicas de verificación física</w:t>
      </w:r>
      <w:bookmarkEnd w:id="8"/>
    </w:p>
    <w:p w:rsidR="002C1ED7" w:rsidRDefault="002C1ED7" w:rsidP="002C1ED7">
      <w:pPr>
        <w:pStyle w:val="Prrafodelista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Inspección.</w:t>
      </w:r>
    </w:p>
    <w:p w:rsidR="002C1ED7" w:rsidRPr="009B5256" w:rsidRDefault="002C1ED7" w:rsidP="002C1ED7">
      <w:pPr>
        <w:pStyle w:val="Ttulo2"/>
      </w:pPr>
      <w:bookmarkStart w:id="9" w:name="_Toc435935293"/>
      <w:r w:rsidRPr="009B5256">
        <w:t>Técnicas de verificación informática</w:t>
      </w:r>
      <w:bookmarkEnd w:id="9"/>
    </w:p>
    <w:p w:rsidR="002C1ED7" w:rsidRDefault="002C1ED7" w:rsidP="002C1ED7">
      <w:pPr>
        <w:pStyle w:val="Prrafodelista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6277B">
        <w:rPr>
          <w:rFonts w:ascii="Times New Roman" w:hAnsi="Times New Roman" w:cs="Times New Roman"/>
          <w:bCs/>
          <w:sz w:val="24"/>
          <w:szCs w:val="24"/>
        </w:rPr>
        <w:t>Observación y análisis de datos.</w:t>
      </w:r>
    </w:p>
    <w:p w:rsidR="002C1ED7" w:rsidRDefault="002C1ED7" w:rsidP="002C1ED7">
      <w:pPr>
        <w:pStyle w:val="Prrafodelista"/>
        <w:numPr>
          <w:ilvl w:val="0"/>
          <w:numId w:val="5"/>
        </w:numPr>
        <w:spacing w:after="0" w:line="48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Revisión selectiva.</w:t>
      </w:r>
    </w:p>
    <w:p w:rsidR="002C1ED7" w:rsidRPr="002C1ED7" w:rsidRDefault="002C1ED7" w:rsidP="002C1ED7"/>
    <w:p w:rsidR="002C1ED7" w:rsidRPr="002C1ED7" w:rsidRDefault="002C1ED7" w:rsidP="002C1ED7"/>
    <w:sectPr w:rsidR="002C1ED7" w:rsidRPr="002C1ED7" w:rsidSect="002C1ED7">
      <w:pgSz w:w="12240" w:h="15840"/>
      <w:pgMar w:top="99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ED7" w:rsidRDefault="002C1ED7" w:rsidP="002C1ED7">
      <w:pPr>
        <w:spacing w:after="0" w:line="240" w:lineRule="auto"/>
      </w:pPr>
      <w:r>
        <w:separator/>
      </w:r>
    </w:p>
  </w:endnote>
  <w:endnote w:type="continuationSeparator" w:id="0">
    <w:p w:rsidR="002C1ED7" w:rsidRDefault="002C1ED7" w:rsidP="002C1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ED7" w:rsidRDefault="002C1ED7" w:rsidP="002C1ED7">
      <w:pPr>
        <w:spacing w:after="0" w:line="240" w:lineRule="auto"/>
      </w:pPr>
      <w:r>
        <w:separator/>
      </w:r>
    </w:p>
  </w:footnote>
  <w:footnote w:type="continuationSeparator" w:id="0">
    <w:p w:rsidR="002C1ED7" w:rsidRDefault="002C1ED7" w:rsidP="002C1E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33E83"/>
    <w:multiLevelType w:val="hybridMultilevel"/>
    <w:tmpl w:val="CB7627D0"/>
    <w:lvl w:ilvl="0" w:tplc="4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7EE5425"/>
    <w:multiLevelType w:val="hybridMultilevel"/>
    <w:tmpl w:val="CF00B29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E825FD"/>
    <w:multiLevelType w:val="hybridMultilevel"/>
    <w:tmpl w:val="0B784682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CB40B1"/>
    <w:multiLevelType w:val="hybridMultilevel"/>
    <w:tmpl w:val="CF4AE582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B56738"/>
    <w:multiLevelType w:val="hybridMultilevel"/>
    <w:tmpl w:val="3CBEA170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1ED7"/>
    <w:rsid w:val="001C46DA"/>
    <w:rsid w:val="002C1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6DA"/>
  </w:style>
  <w:style w:type="paragraph" w:styleId="Ttulo1">
    <w:name w:val="heading 1"/>
    <w:basedOn w:val="Normal"/>
    <w:next w:val="Normal"/>
    <w:link w:val="Ttulo1Car"/>
    <w:uiPriority w:val="9"/>
    <w:qFormat/>
    <w:rsid w:val="002C1E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C1E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C1E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cabezado">
    <w:name w:val="header"/>
    <w:basedOn w:val="Normal"/>
    <w:link w:val="EncabezadoCar"/>
    <w:uiPriority w:val="99"/>
    <w:semiHidden/>
    <w:unhideWhenUsed/>
    <w:rsid w:val="002C1E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2C1ED7"/>
  </w:style>
  <w:style w:type="paragraph" w:styleId="Piedepgina">
    <w:name w:val="footer"/>
    <w:basedOn w:val="Normal"/>
    <w:link w:val="PiedepginaCar"/>
    <w:uiPriority w:val="99"/>
    <w:semiHidden/>
    <w:unhideWhenUsed/>
    <w:rsid w:val="002C1E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2C1ED7"/>
  </w:style>
  <w:style w:type="paragraph" w:styleId="Prrafodelista">
    <w:name w:val="List Paragraph"/>
    <w:basedOn w:val="Normal"/>
    <w:uiPriority w:val="34"/>
    <w:qFormat/>
    <w:rsid w:val="002C1ED7"/>
    <w:pPr>
      <w:ind w:left="720"/>
      <w:contextualSpacing/>
    </w:pPr>
  </w:style>
  <w:style w:type="paragraph" w:customStyle="1" w:styleId="Default">
    <w:name w:val="Default"/>
    <w:rsid w:val="002C1E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9"/>
    <w:rsid w:val="002C1E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238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cbatres</dc:creator>
  <cp:keywords/>
  <dc:description/>
  <cp:lastModifiedBy>cbatres</cp:lastModifiedBy>
  <cp:revision>3</cp:revision>
  <dcterms:created xsi:type="dcterms:W3CDTF">2015-11-22T05:04:00Z</dcterms:created>
  <dcterms:modified xsi:type="dcterms:W3CDTF">2015-11-22T05:12:00Z</dcterms:modified>
</cp:coreProperties>
</file>